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4DA97B" w14:textId="649DDC17" w:rsidR="00B702D2" w:rsidRPr="008B5521" w:rsidRDefault="00BB5E7C" w:rsidP="00D33D99">
      <w:pPr>
        <w:spacing w:before="120"/>
        <w:jc w:val="both"/>
      </w:pPr>
      <w:r w:rsidRPr="008B5521">
        <w:rPr>
          <w:rFonts w:ascii="Verdana" w:hAnsi="Verdana" w:cstheme="minorHAnsi"/>
          <w:sz w:val="18"/>
          <w:szCs w:val="18"/>
        </w:rPr>
        <w:t xml:space="preserve">Příloha č. </w:t>
      </w:r>
      <w:r w:rsidR="007C75B2">
        <w:rPr>
          <w:rFonts w:ascii="Verdana" w:hAnsi="Verdana" w:cstheme="minorHAnsi"/>
          <w:sz w:val="18"/>
          <w:szCs w:val="18"/>
        </w:rPr>
        <w:t>6</w:t>
      </w:r>
      <w:r w:rsidR="005E6DAB" w:rsidRPr="008B5521">
        <w:rPr>
          <w:rFonts w:ascii="Verdana" w:hAnsi="Verdana" w:cstheme="minorHAnsi"/>
          <w:sz w:val="18"/>
          <w:szCs w:val="18"/>
        </w:rPr>
        <w:t xml:space="preserve"> </w:t>
      </w:r>
      <w:r w:rsidR="004E6499" w:rsidRPr="008B5521">
        <w:rPr>
          <w:rFonts w:ascii="Verdana" w:hAnsi="Verdana" w:cstheme="minorHAnsi"/>
          <w:bCs/>
          <w:sz w:val="18"/>
          <w:szCs w:val="18"/>
        </w:rPr>
        <w:t>Za</w:t>
      </w:r>
      <w:r w:rsidR="00113027" w:rsidRPr="008B5521">
        <w:rPr>
          <w:rFonts w:ascii="Verdana" w:hAnsi="Verdana" w:cstheme="minorHAnsi"/>
          <w:bCs/>
          <w:sz w:val="18"/>
          <w:szCs w:val="18"/>
        </w:rPr>
        <w:t>dávací dokumentace</w:t>
      </w:r>
    </w:p>
    <w:p w14:paraId="164DA97C" w14:textId="77777777" w:rsidR="00072FD9" w:rsidRPr="008B5521" w:rsidRDefault="00022D53" w:rsidP="00D33D99">
      <w:pPr>
        <w:pStyle w:val="acnormal"/>
        <w:widowControl w:val="0"/>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r w:rsidRPr="008B5521">
        <w:rPr>
          <w:rFonts w:ascii="Verdana" w:hAnsi="Verdana" w:cstheme="minorHAnsi"/>
          <w:b/>
          <w:sz w:val="28"/>
          <w:szCs w:val="28"/>
          <w:u w:val="single"/>
        </w:rPr>
        <w:t xml:space="preserve"> </w:t>
      </w:r>
    </w:p>
    <w:p w14:paraId="164DA97D" w14:textId="3E361093" w:rsidR="00CC5257" w:rsidRPr="008B5521" w:rsidRDefault="00022D53" w:rsidP="00D33D99">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5C1AF3" w:rsidRPr="00633D18">
        <w:rPr>
          <w:rFonts w:ascii="Verdana" w:hAnsi="Verdana" w:cstheme="minorHAnsi"/>
          <w:sz w:val="18"/>
          <w:szCs w:val="18"/>
          <w:highlight w:val="yellow"/>
        </w:rPr>
        <w:t xml:space="preserve">[DOPLNÍ KUPUJÍCÍ PŘI PODPISU </w:t>
      </w:r>
      <w:r w:rsidR="005C1AF3">
        <w:rPr>
          <w:rFonts w:ascii="Verdana" w:hAnsi="Verdana" w:cstheme="minorHAnsi"/>
          <w:sz w:val="18"/>
          <w:szCs w:val="18"/>
          <w:highlight w:val="yellow"/>
        </w:rPr>
        <w:t>RÁMCOVÉ DOHODY</w:t>
      </w:r>
      <w:r w:rsidR="005C1AF3" w:rsidRPr="00633D18">
        <w:rPr>
          <w:rFonts w:ascii="Verdana" w:hAnsi="Verdana" w:cstheme="minorHAnsi"/>
          <w:sz w:val="18"/>
          <w:szCs w:val="18"/>
          <w:highlight w:val="yellow"/>
        </w:rPr>
        <w:t>]</w:t>
      </w:r>
    </w:p>
    <w:p w14:paraId="164DA97E" w14:textId="23CAE706" w:rsidR="00072FD9" w:rsidRDefault="006F1EC7" w:rsidP="00D33D99">
      <w:pPr>
        <w:pStyle w:val="acnormal"/>
        <w:widowControl w:val="0"/>
        <w:spacing w:before="60" w:after="60"/>
        <w:jc w:val="left"/>
        <w:rPr>
          <w:rFonts w:ascii="Verdana" w:hAnsi="Verdana"/>
          <w:sz w:val="18"/>
          <w:szCs w:val="18"/>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4E2891">
        <w:rPr>
          <w:rFonts w:ascii="Verdana" w:hAnsi="Verdana" w:cstheme="minorHAnsi"/>
          <w:b/>
          <w:sz w:val="22"/>
          <w:u w:val="single"/>
        </w:rPr>
        <w:t xml:space="preserve"> č.1</w:t>
      </w:r>
      <w:r w:rsidRPr="008B5521">
        <w:rPr>
          <w:rFonts w:ascii="Verdana" w:hAnsi="Verdana" w:cstheme="minorHAnsi"/>
          <w:b/>
          <w:sz w:val="22"/>
          <w:u w:val="single"/>
        </w:rPr>
        <w:t xml:space="preserve">: </w:t>
      </w:r>
      <w:r w:rsidR="005C1AF3" w:rsidRPr="00E21B35">
        <w:rPr>
          <w:rFonts w:ascii="Verdana" w:hAnsi="Verdana"/>
          <w:sz w:val="18"/>
          <w:szCs w:val="18"/>
          <w:highlight w:val="green"/>
        </w:rPr>
        <w:t xml:space="preserve">[DOPLNÍ </w:t>
      </w:r>
      <w:r w:rsidR="005C1AF3">
        <w:rPr>
          <w:rFonts w:ascii="Verdana" w:hAnsi="Verdana"/>
          <w:sz w:val="18"/>
          <w:szCs w:val="18"/>
          <w:highlight w:val="green"/>
        </w:rPr>
        <w:t>PRODÁVAJÍCÍ</w:t>
      </w:r>
      <w:r w:rsidR="005C1AF3" w:rsidRPr="00E21B35">
        <w:rPr>
          <w:rFonts w:ascii="Verdana" w:hAnsi="Verdana"/>
          <w:sz w:val="18"/>
          <w:szCs w:val="18"/>
          <w:highlight w:val="green"/>
        </w:rPr>
        <w:t>]</w:t>
      </w:r>
    </w:p>
    <w:p w14:paraId="3552FCEE" w14:textId="1048655B" w:rsidR="004E2891" w:rsidRPr="008B5521" w:rsidRDefault="004E2891" w:rsidP="004E2891">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č. Prodávající</w:t>
      </w:r>
      <w:r>
        <w:rPr>
          <w:rFonts w:ascii="Verdana" w:hAnsi="Verdana" w:cstheme="minorHAnsi"/>
          <w:b/>
          <w:sz w:val="22"/>
          <w:u w:val="single"/>
        </w:rPr>
        <w:t xml:space="preserve"> č.2</w:t>
      </w:r>
      <w:r w:rsidRPr="008B5521">
        <w:rPr>
          <w:rFonts w:ascii="Verdana" w:hAnsi="Verdana" w:cstheme="minorHAnsi"/>
          <w:b/>
          <w:sz w:val="22"/>
          <w:u w:val="single"/>
        </w:rPr>
        <w:t xml:space="preserve">: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B8FAC02" w14:textId="5580230B" w:rsidR="004E2891" w:rsidRPr="008B5521" w:rsidRDefault="004E2891" w:rsidP="004E2891">
      <w:pPr>
        <w:pStyle w:val="acnormal"/>
        <w:widowControl w:val="0"/>
        <w:spacing w:before="60" w:after="60"/>
        <w:jc w:val="left"/>
        <w:rPr>
          <w:rFonts w:ascii="Verdana" w:hAnsi="Verdana" w:cstheme="minorHAnsi"/>
          <w:b/>
          <w:sz w:val="22"/>
          <w:u w:val="single"/>
        </w:rPr>
      </w:pPr>
      <w:r w:rsidRPr="008B5521">
        <w:rPr>
          <w:rFonts w:ascii="Verdana" w:hAnsi="Verdana" w:cstheme="minorHAnsi"/>
          <w:b/>
          <w:sz w:val="22"/>
          <w:u w:val="single"/>
        </w:rPr>
        <w:t>č. Prodávající</w:t>
      </w:r>
      <w:r>
        <w:rPr>
          <w:rFonts w:ascii="Verdana" w:hAnsi="Verdana" w:cstheme="minorHAnsi"/>
          <w:b/>
          <w:sz w:val="22"/>
          <w:u w:val="single"/>
        </w:rPr>
        <w:t xml:space="preserve"> č.3</w:t>
      </w:r>
      <w:r w:rsidRPr="008B5521">
        <w:rPr>
          <w:rFonts w:ascii="Verdana" w:hAnsi="Verdana" w:cstheme="minorHAnsi"/>
          <w:b/>
          <w:sz w:val="22"/>
          <w:u w:val="single"/>
        </w:rPr>
        <w:t xml:space="preserve">: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4DA97F" w14:textId="77777777" w:rsidR="00EF0BF5" w:rsidRDefault="000B560C"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42A9EDE2" w14:textId="1BCA9D54" w:rsidR="00D61B50" w:rsidRPr="008B5521" w:rsidRDefault="00D61B50" w:rsidP="00D33D99">
      <w:pPr>
        <w:widowControl w:val="0"/>
        <w:spacing w:before="240" w:after="120"/>
        <w:jc w:val="both"/>
        <w:rPr>
          <w:rFonts w:ascii="Verdana" w:hAnsi="Verdana" w:cstheme="minorHAnsi"/>
          <w:sz w:val="18"/>
          <w:szCs w:val="18"/>
        </w:rPr>
      </w:pPr>
      <w:r>
        <w:rPr>
          <w:rFonts w:ascii="Verdana" w:hAnsi="Verdana" w:cstheme="minorHAnsi"/>
          <w:sz w:val="18"/>
          <w:szCs w:val="18"/>
        </w:rPr>
        <w:t xml:space="preserve">(dále jen </w:t>
      </w:r>
      <w:r w:rsidRPr="00D61B50">
        <w:rPr>
          <w:rFonts w:ascii="Verdana" w:hAnsi="Verdana" w:cstheme="minorHAnsi"/>
          <w:i/>
          <w:iCs/>
          <w:sz w:val="18"/>
          <w:szCs w:val="18"/>
        </w:rPr>
        <w:t>„</w:t>
      </w:r>
      <w:r w:rsidRPr="00D61B50">
        <w:rPr>
          <w:rFonts w:ascii="Verdana" w:hAnsi="Verdana" w:cstheme="minorHAnsi"/>
          <w:b/>
          <w:bCs/>
          <w:i/>
          <w:iCs/>
          <w:sz w:val="18"/>
          <w:szCs w:val="18"/>
        </w:rPr>
        <w:t>Rámcová dohoda</w:t>
      </w:r>
      <w:r w:rsidRPr="00D61B50">
        <w:rPr>
          <w:rFonts w:ascii="Verdana" w:hAnsi="Verdana" w:cstheme="minorHAnsi"/>
          <w:i/>
          <w:iCs/>
          <w:sz w:val="18"/>
          <w:szCs w:val="18"/>
        </w:rPr>
        <w:t>“</w:t>
      </w:r>
      <w:r>
        <w:rPr>
          <w:rFonts w:ascii="Verdana" w:hAnsi="Verdana" w:cstheme="minorHAnsi"/>
          <w:sz w:val="18"/>
          <w:szCs w:val="18"/>
        </w:rPr>
        <w:t>)</w:t>
      </w:r>
    </w:p>
    <w:p w14:paraId="164DA981" w14:textId="77777777" w:rsidR="00EF0BF5" w:rsidRPr="008B5521" w:rsidRDefault="000B560C" w:rsidP="00D33D99">
      <w:pPr>
        <w:widowControl w:val="0"/>
        <w:spacing w:before="240" w:after="120"/>
        <w:jc w:val="both"/>
        <w:rPr>
          <w:rFonts w:ascii="Verdana" w:hAnsi="Verdana" w:cstheme="minorHAnsi"/>
          <w:sz w:val="18"/>
          <w:szCs w:val="18"/>
        </w:rPr>
      </w:pPr>
      <w:r w:rsidRPr="008B5521">
        <w:rPr>
          <w:rFonts w:ascii="Verdana" w:hAnsi="Verdana" w:cstheme="minorHAnsi"/>
          <w:sz w:val="18"/>
          <w:szCs w:val="18"/>
        </w:rPr>
        <w:t>mezi:</w:t>
      </w:r>
    </w:p>
    <w:p w14:paraId="164DA982" w14:textId="4A3D6228"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D2CC0">
        <w:rPr>
          <w:rFonts w:ascii="Verdana" w:hAnsi="Verdana" w:cstheme="minorHAnsi"/>
          <w:b/>
          <w:bCs/>
          <w:sz w:val="18"/>
          <w:szCs w:val="18"/>
        </w:rPr>
        <w:t xml:space="preserve">Správa </w:t>
      </w:r>
      <w:r w:rsidR="00D4423A" w:rsidRPr="008D2CC0">
        <w:rPr>
          <w:rFonts w:ascii="Verdana" w:hAnsi="Verdana" w:cstheme="minorHAnsi"/>
          <w:b/>
          <w:bCs/>
          <w:sz w:val="18"/>
          <w:szCs w:val="18"/>
        </w:rPr>
        <w:t>železnic</w:t>
      </w:r>
      <w:r w:rsidRPr="008D2CC0">
        <w:rPr>
          <w:rFonts w:ascii="Verdana" w:hAnsi="Verdana" w:cstheme="minorHAnsi"/>
          <w:b/>
          <w:bCs/>
          <w:sz w:val="18"/>
          <w:szCs w:val="18"/>
        </w:rPr>
        <w:t>, státní organizace</w:t>
      </w:r>
    </w:p>
    <w:p w14:paraId="164DA983"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164DA984"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164DA985" w14:textId="77777777"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164DA988" w14:textId="77777777" w:rsidR="00D734CC" w:rsidRPr="008B5521" w:rsidRDefault="000A5BC6"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64DA989" w14:textId="5AF2CD13" w:rsidR="00D734CC" w:rsidRPr="008B5521" w:rsidRDefault="00D734CC"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Zastoupena:</w:t>
      </w:r>
      <w:r w:rsidR="00640C8A" w:rsidRPr="008B5521">
        <w:rPr>
          <w:rFonts w:ascii="Verdana" w:hAnsi="Verdana" w:cstheme="minorHAnsi"/>
          <w:sz w:val="18"/>
          <w:szCs w:val="18"/>
        </w:rPr>
        <w:tab/>
      </w:r>
      <w:r w:rsidR="00640C8A" w:rsidRPr="008B5521">
        <w:rPr>
          <w:rFonts w:ascii="Verdana" w:hAnsi="Verdana" w:cstheme="minorHAnsi"/>
          <w:sz w:val="18"/>
          <w:szCs w:val="18"/>
        </w:rPr>
        <w:tab/>
      </w:r>
      <w:r w:rsidR="007C75B2">
        <w:rPr>
          <w:rFonts w:ascii="Verdana" w:hAnsi="Verdana" w:cstheme="minorHAnsi"/>
          <w:sz w:val="18"/>
          <w:szCs w:val="18"/>
        </w:rPr>
        <w:t>Bc. Jiřím Svobodou, MBA, generálním ředitelem</w:t>
      </w:r>
      <w:r w:rsidRPr="008B5521">
        <w:rPr>
          <w:rFonts w:ascii="Verdana" w:hAnsi="Verdana" w:cstheme="minorHAnsi"/>
          <w:sz w:val="18"/>
          <w:szCs w:val="18"/>
        </w:rPr>
        <w:t xml:space="preserve">  </w:t>
      </w:r>
    </w:p>
    <w:p w14:paraId="164DA98E" w14:textId="1ED7C82D" w:rsidR="00CC5257" w:rsidRPr="008B5521" w:rsidRDefault="00D02F57" w:rsidP="00D33D99">
      <w:pPr>
        <w:pStyle w:val="acnormal"/>
        <w:widowControl w:val="0"/>
        <w:spacing w:line="240" w:lineRule="auto"/>
        <w:rPr>
          <w:rFonts w:ascii="Verdana" w:hAnsi="Verdana" w:cstheme="minorHAnsi"/>
          <w:sz w:val="18"/>
          <w:szCs w:val="18"/>
        </w:rPr>
      </w:pPr>
      <w:r w:rsidRPr="002507FA">
        <w:rPr>
          <w:rFonts w:ascii="Verdana" w:hAnsi="Verdana" w:cstheme="minorHAnsi"/>
          <w:sz w:val="18"/>
          <w:szCs w:val="18"/>
        </w:rPr>
        <w:t>Adresa pro doručování písemností</w:t>
      </w:r>
      <w:r>
        <w:rPr>
          <w:rFonts w:ascii="Verdana" w:hAnsi="Verdana" w:cstheme="minorHAnsi"/>
          <w:sz w:val="18"/>
          <w:szCs w:val="18"/>
        </w:rPr>
        <w:t xml:space="preserve"> je uvedena v obchodních podmínkách, které jsou přílohou této </w:t>
      </w:r>
      <w:r w:rsidR="00F57784">
        <w:rPr>
          <w:rFonts w:ascii="Verdana" w:hAnsi="Verdana" w:cstheme="minorHAnsi"/>
          <w:sz w:val="18"/>
          <w:szCs w:val="18"/>
        </w:rPr>
        <w:t>Rámcové dohody</w:t>
      </w:r>
      <w:r w:rsidRPr="008B5521" w:rsidDel="00D02F57">
        <w:rPr>
          <w:rFonts w:ascii="Verdana" w:hAnsi="Verdana" w:cstheme="minorHAnsi"/>
          <w:sz w:val="18"/>
          <w:szCs w:val="18"/>
        </w:rPr>
        <w:t xml:space="preserve"> </w:t>
      </w:r>
      <w:r w:rsidR="00CC5257" w:rsidRPr="008B5521">
        <w:rPr>
          <w:rFonts w:ascii="Verdana" w:hAnsi="Verdana" w:cstheme="minorHAnsi"/>
          <w:sz w:val="18"/>
          <w:szCs w:val="18"/>
        </w:rPr>
        <w:t>jako „</w:t>
      </w:r>
      <w:r w:rsidR="00CB26F1" w:rsidRPr="008B5521">
        <w:rPr>
          <w:rFonts w:ascii="Verdana" w:hAnsi="Verdana" w:cstheme="minorHAnsi"/>
          <w:sz w:val="18"/>
          <w:szCs w:val="18"/>
        </w:rPr>
        <w:t>Kupující</w:t>
      </w:r>
      <w:r w:rsidR="00CC5257" w:rsidRPr="008B5521">
        <w:rPr>
          <w:rFonts w:ascii="Verdana" w:hAnsi="Verdana" w:cstheme="minorHAnsi"/>
          <w:sz w:val="18"/>
          <w:szCs w:val="18"/>
        </w:rPr>
        <w:t>“ na straně jedné</w:t>
      </w:r>
    </w:p>
    <w:p w14:paraId="164DA98F" w14:textId="77777777" w:rsidR="00E3610E" w:rsidRPr="008B5521" w:rsidRDefault="00E3610E" w:rsidP="00D33D99">
      <w:pPr>
        <w:pStyle w:val="acnormal"/>
        <w:widowControl w:val="0"/>
        <w:spacing w:line="240" w:lineRule="auto"/>
        <w:rPr>
          <w:rFonts w:ascii="Verdana" w:hAnsi="Verdana" w:cstheme="minorHAnsi"/>
          <w:sz w:val="18"/>
          <w:szCs w:val="18"/>
        </w:rPr>
      </w:pPr>
    </w:p>
    <w:p w14:paraId="164DA990" w14:textId="77777777" w:rsidR="00F265E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a </w:t>
      </w:r>
    </w:p>
    <w:p w14:paraId="164DA991" w14:textId="77777777" w:rsidR="00E3610E" w:rsidRPr="008B5521" w:rsidRDefault="00E3610E" w:rsidP="00D33D99">
      <w:pPr>
        <w:pStyle w:val="acnormal"/>
        <w:widowControl w:val="0"/>
        <w:spacing w:line="240" w:lineRule="auto"/>
        <w:rPr>
          <w:rFonts w:ascii="Verdana" w:hAnsi="Verdana" w:cstheme="minorHAnsi"/>
          <w:sz w:val="18"/>
          <w:szCs w:val="18"/>
        </w:rPr>
      </w:pPr>
    </w:p>
    <w:p w14:paraId="41F7DC7E" w14:textId="77777777" w:rsidR="005C1AF3" w:rsidRPr="00E21B35" w:rsidRDefault="005C1AF3" w:rsidP="00D33D99">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5CD29CD2"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6D71655"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4807FE3" w14:textId="77777777" w:rsidR="005C1AF3" w:rsidRPr="00E21B35" w:rsidRDefault="005C1AF3" w:rsidP="00D33D99">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0B70C77" w14:textId="77777777" w:rsidR="005C1AF3" w:rsidRPr="00E21B35" w:rsidRDefault="005C1AF3" w:rsidP="00D33D99">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9662BBC" w14:textId="77777777" w:rsidR="005C1AF3" w:rsidRPr="00E21B35" w:rsidRDefault="005C1AF3" w:rsidP="00D33D99">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A8CAD4" w14:textId="77777777" w:rsidR="005C1AF3" w:rsidRPr="00E21B35" w:rsidRDefault="005C1AF3" w:rsidP="00D33D99">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5979E056" w14:textId="77777777" w:rsidR="005C1AF3" w:rsidRPr="00E21B35" w:rsidRDefault="005C1AF3" w:rsidP="00D33D99">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33A01B5C" w14:textId="77777777" w:rsidR="005C1AF3" w:rsidRPr="00E21B35" w:rsidRDefault="005C1AF3" w:rsidP="00D33D99">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0466347" w14:textId="77777777" w:rsidR="005C1AF3" w:rsidRPr="00061719" w:rsidRDefault="005C1AF3" w:rsidP="00D33D99">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ABDCE7F" w14:textId="7C2E1A7D" w:rsidR="00F7269E" w:rsidRDefault="00F7269E" w:rsidP="00F7269E">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 xml:space="preserve">Prodávající č. </w:t>
      </w:r>
      <w:r>
        <w:rPr>
          <w:rFonts w:ascii="Verdana" w:hAnsi="Verdana" w:cstheme="minorHAnsi"/>
          <w:b/>
          <w:sz w:val="18"/>
          <w:szCs w:val="18"/>
        </w:rPr>
        <w:t>1</w:t>
      </w:r>
      <w:r w:rsidRPr="008B5521">
        <w:rPr>
          <w:rFonts w:ascii="Verdana" w:hAnsi="Verdana" w:cstheme="minorHAnsi"/>
          <w:sz w:val="18"/>
          <w:szCs w:val="18"/>
        </w:rPr>
        <w:t xml:space="preserve">“ </w:t>
      </w:r>
    </w:p>
    <w:p w14:paraId="530D2D8F" w14:textId="77777777" w:rsidR="00F7269E" w:rsidRDefault="00F7269E" w:rsidP="00D33D99">
      <w:pPr>
        <w:pStyle w:val="acnormal"/>
        <w:widowControl w:val="0"/>
        <w:spacing w:line="240" w:lineRule="auto"/>
        <w:rPr>
          <w:rFonts w:ascii="Verdana" w:hAnsi="Verdana" w:cstheme="minorHAnsi"/>
          <w:sz w:val="18"/>
          <w:szCs w:val="18"/>
        </w:rPr>
      </w:pPr>
    </w:p>
    <w:p w14:paraId="164DA99C" w14:textId="0EEDC78D" w:rsidR="006F3D01" w:rsidRDefault="00F7269E"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a</w:t>
      </w:r>
    </w:p>
    <w:p w14:paraId="3044FBAD" w14:textId="77777777" w:rsidR="00F7269E" w:rsidRDefault="00F7269E" w:rsidP="00D33D99">
      <w:pPr>
        <w:pStyle w:val="acnormal"/>
        <w:widowControl w:val="0"/>
        <w:spacing w:line="240" w:lineRule="auto"/>
        <w:rPr>
          <w:rFonts w:ascii="Verdana" w:hAnsi="Verdana" w:cstheme="minorHAnsi"/>
          <w:sz w:val="18"/>
          <w:szCs w:val="18"/>
        </w:rPr>
      </w:pPr>
    </w:p>
    <w:p w14:paraId="778B1028"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2CF7BA81"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lastRenderedPageBreak/>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6BAB6F6"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409DBE0"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7944F86A"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5FAE4C1"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526AFD4"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834518D" w14:textId="77777777" w:rsidR="004E2891" w:rsidRPr="00E21B35" w:rsidRDefault="004E2891" w:rsidP="004E2891">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2A295987" w14:textId="77777777" w:rsidR="004E2891" w:rsidRPr="00E21B35" w:rsidRDefault="004E2891" w:rsidP="004E2891">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F5C5894" w14:textId="77777777" w:rsidR="004E2891" w:rsidRPr="00061719" w:rsidRDefault="004E2891" w:rsidP="004E2891">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DB989EA" w14:textId="200C9A2B" w:rsidR="00F7269E" w:rsidRDefault="00F7269E" w:rsidP="00F7269E">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 xml:space="preserve">Prodávající č. </w:t>
      </w:r>
      <w:r>
        <w:rPr>
          <w:rFonts w:ascii="Verdana" w:hAnsi="Verdana" w:cstheme="minorHAnsi"/>
          <w:b/>
          <w:sz w:val="18"/>
          <w:szCs w:val="18"/>
        </w:rPr>
        <w:t>2</w:t>
      </w:r>
      <w:r w:rsidRPr="008B5521">
        <w:rPr>
          <w:rFonts w:ascii="Verdana" w:hAnsi="Verdana" w:cstheme="minorHAnsi"/>
          <w:sz w:val="18"/>
          <w:szCs w:val="18"/>
        </w:rPr>
        <w:t xml:space="preserve">“ </w:t>
      </w:r>
    </w:p>
    <w:p w14:paraId="43DA6EB5" w14:textId="4D8E64B5" w:rsidR="004E2891" w:rsidRDefault="004E2891" w:rsidP="00D33D99">
      <w:pPr>
        <w:pStyle w:val="acnormal"/>
        <w:widowControl w:val="0"/>
        <w:spacing w:line="240" w:lineRule="auto"/>
        <w:rPr>
          <w:rFonts w:ascii="Verdana" w:hAnsi="Verdana" w:cstheme="minorHAnsi"/>
          <w:sz w:val="18"/>
          <w:szCs w:val="18"/>
        </w:rPr>
      </w:pPr>
    </w:p>
    <w:p w14:paraId="6ABA596E" w14:textId="54882E65" w:rsidR="00F7269E" w:rsidRDefault="00F7269E"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a</w:t>
      </w:r>
    </w:p>
    <w:p w14:paraId="0768B11C" w14:textId="77777777" w:rsidR="00F7269E" w:rsidRDefault="00F7269E" w:rsidP="00D33D99">
      <w:pPr>
        <w:pStyle w:val="acnormal"/>
        <w:widowControl w:val="0"/>
        <w:spacing w:line="240" w:lineRule="auto"/>
        <w:rPr>
          <w:rFonts w:ascii="Verdana" w:hAnsi="Verdana" w:cstheme="minorHAnsi"/>
          <w:sz w:val="18"/>
          <w:szCs w:val="18"/>
        </w:rPr>
      </w:pPr>
    </w:p>
    <w:p w14:paraId="23D1AC09"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Název:</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r w:rsidRPr="00E21B35">
        <w:rPr>
          <w:rFonts w:ascii="Verdana" w:hAnsi="Verdana" w:cstheme="minorHAnsi"/>
          <w:sz w:val="18"/>
          <w:szCs w:val="18"/>
        </w:rPr>
        <w:tab/>
      </w:r>
    </w:p>
    <w:p w14:paraId="3DC1A033"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Sídlo: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482B9094"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IČO:</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4A56659E" w14:textId="77777777" w:rsidR="004E2891" w:rsidRPr="00E21B35" w:rsidRDefault="004E2891" w:rsidP="004E2891">
      <w:pPr>
        <w:pStyle w:val="acnormal"/>
        <w:widowControl w:val="0"/>
        <w:spacing w:line="240" w:lineRule="auto"/>
        <w:jc w:val="left"/>
        <w:rPr>
          <w:rFonts w:ascii="Verdana" w:hAnsi="Verdana" w:cstheme="minorHAnsi"/>
          <w:sz w:val="18"/>
          <w:szCs w:val="18"/>
          <w:highlight w:val="yellow"/>
        </w:rPr>
      </w:pPr>
      <w:r w:rsidRPr="00E21B35">
        <w:rPr>
          <w:rFonts w:ascii="Verdana" w:hAnsi="Verdana" w:cstheme="minorHAnsi"/>
          <w:sz w:val="18"/>
          <w:szCs w:val="18"/>
        </w:rPr>
        <w:t>DIČ:</w:t>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F852ECB"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sz w:val="18"/>
          <w:szCs w:val="18"/>
        </w:rPr>
        <w:t>Bankovní spojení:</w:t>
      </w:r>
      <w:r w:rsidRPr="00E21B35">
        <w:rPr>
          <w:rFonts w:ascii="Verdana" w:hAnsi="Verdana" w:cstheme="minorHAnsi"/>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63611E20" w14:textId="77777777" w:rsidR="004E2891" w:rsidRPr="00E21B35" w:rsidRDefault="004E2891" w:rsidP="004E2891">
      <w:pPr>
        <w:widowControl w:val="0"/>
        <w:spacing w:before="120" w:after="120" w:line="240" w:lineRule="auto"/>
        <w:rPr>
          <w:rFonts w:ascii="Verdana" w:hAnsi="Verdana" w:cstheme="minorHAnsi"/>
          <w:color w:val="000000"/>
          <w:sz w:val="18"/>
          <w:szCs w:val="18"/>
          <w:highlight w:val="yellow"/>
        </w:rPr>
      </w:pPr>
      <w:r w:rsidRPr="00E21B35">
        <w:rPr>
          <w:rFonts w:ascii="Verdana" w:hAnsi="Verdana" w:cstheme="minorHAnsi"/>
          <w:color w:val="000000"/>
          <w:sz w:val="18"/>
          <w:szCs w:val="18"/>
        </w:rPr>
        <w:t>Číslo účtu:</w:t>
      </w:r>
      <w:r w:rsidRPr="00E21B35">
        <w:rPr>
          <w:rFonts w:ascii="Verdana" w:hAnsi="Verdana" w:cstheme="minorHAnsi"/>
          <w:color w:val="000000"/>
          <w:sz w:val="18"/>
          <w:szCs w:val="18"/>
        </w:rPr>
        <w:tab/>
      </w:r>
      <w:r w:rsidRPr="00E21B35">
        <w:rPr>
          <w:rFonts w:ascii="Verdana" w:hAnsi="Verdana" w:cstheme="minorHAnsi"/>
          <w:color w:val="000000"/>
          <w:sz w:val="18"/>
          <w:szCs w:val="18"/>
        </w:rPr>
        <w:tab/>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1FCD9F8C" w14:textId="77777777" w:rsidR="004E2891" w:rsidRPr="00E21B35" w:rsidRDefault="004E2891" w:rsidP="004E2891">
      <w:pPr>
        <w:pStyle w:val="acnormal"/>
        <w:widowControl w:val="0"/>
        <w:spacing w:line="240" w:lineRule="auto"/>
        <w:jc w:val="left"/>
        <w:rPr>
          <w:rFonts w:ascii="Verdana" w:hAnsi="Verdana" w:cstheme="minorHAnsi"/>
          <w:sz w:val="18"/>
          <w:szCs w:val="18"/>
        </w:rPr>
      </w:pPr>
      <w:r w:rsidRPr="00E21B35">
        <w:rPr>
          <w:rFonts w:ascii="Verdana" w:hAnsi="Verdana" w:cstheme="minorHAnsi"/>
          <w:sz w:val="18"/>
          <w:szCs w:val="18"/>
        </w:rPr>
        <w:t xml:space="preserve">Zapsán v obchodním rejstříku vedeném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2E6E833F" w14:textId="77777777" w:rsidR="004E2891" w:rsidRPr="00E21B35" w:rsidRDefault="004E2891" w:rsidP="004E2891">
      <w:pPr>
        <w:pStyle w:val="acnormalbold"/>
        <w:widowControl w:val="0"/>
        <w:spacing w:line="240" w:lineRule="auto"/>
        <w:jc w:val="left"/>
        <w:rPr>
          <w:rFonts w:ascii="Verdana" w:hAnsi="Verdana" w:cstheme="minorHAnsi"/>
          <w:b w:val="0"/>
          <w:sz w:val="18"/>
          <w:szCs w:val="18"/>
        </w:rPr>
      </w:pPr>
      <w:r w:rsidRPr="00E21B35">
        <w:rPr>
          <w:rFonts w:ascii="Verdana" w:hAnsi="Verdana" w:cstheme="minorHAnsi"/>
          <w:b w:val="0"/>
          <w:sz w:val="18"/>
          <w:szCs w:val="18"/>
        </w:rPr>
        <w:t>Zastoupen:</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b w:val="0"/>
          <w:sz w:val="18"/>
          <w:szCs w:val="18"/>
          <w:highlight w:val="green"/>
        </w:rPr>
        <w:t xml:space="preserve">[DOPLNÍ </w:t>
      </w:r>
      <w:r w:rsidRPr="00633D18">
        <w:rPr>
          <w:rFonts w:ascii="Verdana" w:hAnsi="Verdana"/>
          <w:b w:val="0"/>
          <w:sz w:val="18"/>
          <w:szCs w:val="18"/>
          <w:highlight w:val="green"/>
        </w:rPr>
        <w:t>PRODÁVAJÍCÍ</w:t>
      </w:r>
      <w:r w:rsidRPr="00E21B35">
        <w:rPr>
          <w:rFonts w:ascii="Verdana" w:hAnsi="Verdana"/>
          <w:b w:val="0"/>
          <w:sz w:val="18"/>
          <w:szCs w:val="18"/>
          <w:highlight w:val="green"/>
        </w:rPr>
        <w:t>]</w:t>
      </w:r>
    </w:p>
    <w:p w14:paraId="60ADC301" w14:textId="77777777" w:rsidR="004E2891" w:rsidRPr="00E21B35" w:rsidRDefault="004E2891" w:rsidP="004E2891">
      <w:pPr>
        <w:pStyle w:val="acnormal"/>
        <w:widowControl w:val="0"/>
        <w:jc w:val="left"/>
        <w:rPr>
          <w:rFonts w:ascii="Verdana" w:hAnsi="Verdana" w:cstheme="minorHAnsi"/>
          <w:sz w:val="18"/>
          <w:szCs w:val="18"/>
        </w:rPr>
      </w:pPr>
      <w:r w:rsidRPr="00E21B35">
        <w:rPr>
          <w:rFonts w:ascii="Verdana" w:hAnsi="Verdana" w:cstheme="minorHAnsi"/>
          <w:sz w:val="18"/>
          <w:szCs w:val="18"/>
        </w:rPr>
        <w:t xml:space="preserve">Adresa pro doručování písemností v listinné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051EE345" w14:textId="77777777" w:rsidR="004E2891" w:rsidRPr="00061719" w:rsidRDefault="004E2891" w:rsidP="004E2891">
      <w:pPr>
        <w:pStyle w:val="acnormal"/>
        <w:widowControl w:val="0"/>
        <w:rPr>
          <w:rFonts w:ascii="Verdana" w:hAnsi="Verdana" w:cstheme="minorHAnsi"/>
          <w:sz w:val="18"/>
          <w:szCs w:val="18"/>
        </w:rPr>
      </w:pPr>
      <w:r w:rsidRPr="00E21B35">
        <w:rPr>
          <w:rFonts w:ascii="Verdana" w:hAnsi="Verdana" w:cstheme="minorHAnsi"/>
          <w:sz w:val="18"/>
          <w:szCs w:val="18"/>
        </w:rPr>
        <w:t xml:space="preserve">Adresa pro doručování písemnosti v elektronické podobě: </w:t>
      </w:r>
      <w:r w:rsidRPr="00E21B35">
        <w:rPr>
          <w:rFonts w:ascii="Verdana" w:hAnsi="Verdana"/>
          <w:sz w:val="18"/>
          <w:szCs w:val="18"/>
          <w:highlight w:val="green"/>
        </w:rPr>
        <w:t xml:space="preserve">[DOPLNÍ </w:t>
      </w:r>
      <w:r>
        <w:rPr>
          <w:rFonts w:ascii="Verdana" w:hAnsi="Verdana"/>
          <w:sz w:val="18"/>
          <w:szCs w:val="18"/>
          <w:highlight w:val="green"/>
        </w:rPr>
        <w:t>PRODÁVAJÍCÍ</w:t>
      </w:r>
      <w:r w:rsidRPr="00E21B35">
        <w:rPr>
          <w:rFonts w:ascii="Verdana" w:hAnsi="Verdana"/>
          <w:sz w:val="18"/>
          <w:szCs w:val="18"/>
          <w:highlight w:val="green"/>
        </w:rPr>
        <w:t>]</w:t>
      </w:r>
    </w:p>
    <w:p w14:paraId="3474726E" w14:textId="77777777" w:rsidR="004E2891" w:rsidRDefault="004E2891" w:rsidP="004E2891">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Pr="008F1F50">
        <w:rPr>
          <w:rFonts w:ascii="Verdana" w:hAnsi="Verdana" w:cstheme="minorHAnsi"/>
          <w:b/>
          <w:sz w:val="18"/>
          <w:szCs w:val="18"/>
        </w:rPr>
        <w:t>Prodávající č. 3</w:t>
      </w:r>
      <w:r w:rsidRPr="008B5521">
        <w:rPr>
          <w:rFonts w:ascii="Verdana" w:hAnsi="Verdana" w:cstheme="minorHAnsi"/>
          <w:sz w:val="18"/>
          <w:szCs w:val="18"/>
        </w:rPr>
        <w:t xml:space="preserve">“ </w:t>
      </w:r>
    </w:p>
    <w:p w14:paraId="164DA99D" w14:textId="4AD41416" w:rsidR="00574368" w:rsidRPr="008B5521" w:rsidRDefault="00CC5257" w:rsidP="00D33D99">
      <w:pPr>
        <w:pStyle w:val="acnormal"/>
        <w:widowControl w:val="0"/>
        <w:spacing w:line="240" w:lineRule="auto"/>
        <w:rPr>
          <w:rFonts w:ascii="Verdana" w:hAnsi="Verdana" w:cstheme="minorHAnsi"/>
          <w:sz w:val="18"/>
          <w:szCs w:val="18"/>
        </w:rPr>
      </w:pPr>
      <w:r w:rsidRPr="008B5521">
        <w:rPr>
          <w:rFonts w:ascii="Verdana" w:hAnsi="Verdana" w:cstheme="minorHAnsi"/>
          <w:sz w:val="18"/>
          <w:szCs w:val="18"/>
        </w:rPr>
        <w:t xml:space="preserve">na straně druhé </w:t>
      </w:r>
    </w:p>
    <w:p w14:paraId="409669F0" w14:textId="77777777" w:rsidR="004E2891" w:rsidRDefault="004E2891" w:rsidP="00D33D99">
      <w:pPr>
        <w:pStyle w:val="acnormal"/>
        <w:widowControl w:val="0"/>
        <w:spacing w:line="240" w:lineRule="auto"/>
        <w:rPr>
          <w:rFonts w:ascii="Verdana" w:hAnsi="Verdana" w:cstheme="minorHAnsi"/>
          <w:sz w:val="18"/>
          <w:szCs w:val="18"/>
        </w:rPr>
      </w:pPr>
    </w:p>
    <w:p w14:paraId="164DA99E" w14:textId="2B7D7AAB" w:rsidR="00E5485A" w:rsidRDefault="004E2891" w:rsidP="00D33D99">
      <w:pPr>
        <w:pStyle w:val="acnormal"/>
        <w:widowControl w:val="0"/>
        <w:spacing w:line="240" w:lineRule="auto"/>
        <w:rPr>
          <w:rFonts w:ascii="Verdana" w:hAnsi="Verdana" w:cstheme="minorHAnsi"/>
          <w:sz w:val="18"/>
          <w:szCs w:val="18"/>
        </w:rPr>
      </w:pPr>
      <w:r>
        <w:rPr>
          <w:rFonts w:ascii="Verdana" w:hAnsi="Verdana" w:cstheme="minorHAnsi"/>
          <w:sz w:val="18"/>
          <w:szCs w:val="18"/>
        </w:rPr>
        <w:t>(společně též jako</w:t>
      </w:r>
      <w:r w:rsidRPr="008B5521">
        <w:rPr>
          <w:rFonts w:ascii="Verdana" w:hAnsi="Verdana" w:cstheme="minorHAnsi"/>
          <w:sz w:val="18"/>
          <w:szCs w:val="18"/>
        </w:rPr>
        <w:t xml:space="preserve"> „</w:t>
      </w:r>
      <w:r w:rsidRPr="00F7269E">
        <w:rPr>
          <w:rFonts w:ascii="Verdana" w:hAnsi="Verdana" w:cstheme="minorHAnsi"/>
          <w:b/>
          <w:sz w:val="18"/>
          <w:szCs w:val="18"/>
        </w:rPr>
        <w:t>Prodávající</w:t>
      </w:r>
      <w:r w:rsidRPr="008B5521">
        <w:rPr>
          <w:rFonts w:ascii="Verdana" w:hAnsi="Verdana" w:cstheme="minorHAnsi"/>
          <w:sz w:val="18"/>
          <w:szCs w:val="18"/>
        </w:rPr>
        <w:t>“</w:t>
      </w:r>
      <w:r>
        <w:rPr>
          <w:rFonts w:ascii="Verdana" w:hAnsi="Verdana" w:cstheme="minorHAnsi"/>
          <w:sz w:val="18"/>
          <w:szCs w:val="18"/>
        </w:rPr>
        <w:t>)</w:t>
      </w:r>
    </w:p>
    <w:p w14:paraId="07D7ACDE" w14:textId="274B6671" w:rsidR="004E2891" w:rsidRDefault="004E2891" w:rsidP="00D33D99">
      <w:pPr>
        <w:pStyle w:val="acnormal"/>
        <w:widowControl w:val="0"/>
        <w:spacing w:line="240" w:lineRule="auto"/>
        <w:rPr>
          <w:rFonts w:ascii="Verdana" w:hAnsi="Verdana" w:cstheme="minorHAnsi"/>
          <w:sz w:val="18"/>
          <w:szCs w:val="18"/>
        </w:rPr>
      </w:pPr>
    </w:p>
    <w:p w14:paraId="5D644284" w14:textId="6C0665AC" w:rsidR="004E2891" w:rsidRDefault="004E2891" w:rsidP="004E2891">
      <w:pPr>
        <w:pStyle w:val="acnormal"/>
        <w:spacing w:line="240" w:lineRule="auto"/>
        <w:rPr>
          <w:rFonts w:ascii="Verdana" w:hAnsi="Verdana" w:cstheme="minorHAnsi"/>
          <w:sz w:val="18"/>
          <w:szCs w:val="18"/>
        </w:rPr>
      </w:pPr>
      <w:r>
        <w:rPr>
          <w:rFonts w:ascii="Verdana" w:hAnsi="Verdana" w:cstheme="minorHAnsi"/>
          <w:sz w:val="18"/>
          <w:szCs w:val="18"/>
        </w:rPr>
        <w:t xml:space="preserve">(společně všechny </w:t>
      </w:r>
      <w:r w:rsidR="00F7269E">
        <w:rPr>
          <w:rFonts w:ascii="Verdana" w:hAnsi="Verdana" w:cstheme="minorHAnsi"/>
          <w:sz w:val="18"/>
          <w:szCs w:val="18"/>
        </w:rPr>
        <w:t>strany</w:t>
      </w:r>
      <w:r>
        <w:rPr>
          <w:rFonts w:ascii="Verdana" w:hAnsi="Verdana" w:cstheme="minorHAnsi"/>
          <w:sz w:val="18"/>
          <w:szCs w:val="18"/>
        </w:rPr>
        <w:t xml:space="preserve"> jako „</w:t>
      </w:r>
      <w:r w:rsidRPr="008F1F50">
        <w:rPr>
          <w:rFonts w:ascii="Verdana" w:hAnsi="Verdana" w:cstheme="minorHAnsi"/>
          <w:b/>
          <w:sz w:val="18"/>
          <w:szCs w:val="18"/>
        </w:rPr>
        <w:t>Smluvní strany</w:t>
      </w:r>
      <w:r>
        <w:rPr>
          <w:rFonts w:ascii="Verdana" w:hAnsi="Verdana" w:cstheme="minorHAnsi"/>
          <w:sz w:val="18"/>
          <w:szCs w:val="18"/>
        </w:rPr>
        <w:t>“)</w:t>
      </w:r>
    </w:p>
    <w:p w14:paraId="12A5C68F" w14:textId="77777777" w:rsidR="004E2891" w:rsidRPr="008B5521" w:rsidRDefault="004E2891" w:rsidP="00D33D99">
      <w:pPr>
        <w:pStyle w:val="acnormal"/>
        <w:widowControl w:val="0"/>
        <w:spacing w:line="240" w:lineRule="auto"/>
        <w:rPr>
          <w:rFonts w:ascii="Verdana" w:hAnsi="Verdana" w:cstheme="minorHAnsi"/>
          <w:b/>
          <w:sz w:val="18"/>
          <w:szCs w:val="18"/>
        </w:rPr>
      </w:pPr>
    </w:p>
    <w:p w14:paraId="164DA99F" w14:textId="77777777" w:rsidR="00CC5257" w:rsidRPr="008B5521" w:rsidRDefault="00E5485A" w:rsidP="00D33D99">
      <w:pPr>
        <w:pStyle w:val="acnormal"/>
        <w:widowControl w:val="0"/>
        <w:tabs>
          <w:tab w:val="left" w:pos="720"/>
          <w:tab w:val="center" w:pos="4536"/>
        </w:tabs>
        <w:jc w:val="left"/>
        <w:rPr>
          <w:rFonts w:ascii="Verdana" w:hAnsi="Verdana" w:cstheme="minorHAnsi"/>
          <w:sz w:val="18"/>
          <w:szCs w:val="18"/>
        </w:rPr>
      </w:pPr>
      <w:r w:rsidRPr="008B5521">
        <w:rPr>
          <w:rFonts w:ascii="Verdana" w:hAnsi="Verdana" w:cstheme="minorHAnsi"/>
          <w:sz w:val="18"/>
          <w:szCs w:val="18"/>
        </w:rPr>
        <w:t>uzavřeli</w:t>
      </w:r>
      <w:r w:rsidR="00CC5257" w:rsidRPr="008B5521">
        <w:rPr>
          <w:rFonts w:ascii="Verdana" w:hAnsi="Verdana" w:cstheme="minorHAnsi"/>
          <w:sz w:val="18"/>
          <w:szCs w:val="18"/>
        </w:rPr>
        <w:t xml:space="preserve"> níže uvedeného dne, měsíce a roku tuto </w:t>
      </w:r>
      <w:r w:rsidR="00881560" w:rsidRPr="008B5521">
        <w:rPr>
          <w:rFonts w:ascii="Verdana" w:hAnsi="Verdana" w:cstheme="minorHAnsi"/>
          <w:sz w:val="18"/>
          <w:szCs w:val="18"/>
        </w:rPr>
        <w:t xml:space="preserve">Rámcovou </w:t>
      </w:r>
      <w:r w:rsidR="00712561" w:rsidRPr="008B5521">
        <w:rPr>
          <w:rFonts w:ascii="Verdana" w:hAnsi="Verdana" w:cstheme="minorHAnsi"/>
          <w:sz w:val="18"/>
          <w:szCs w:val="18"/>
        </w:rPr>
        <w:t>dohodu</w:t>
      </w:r>
    </w:p>
    <w:p w14:paraId="164DA9A0" w14:textId="53F654C8" w:rsidR="000C4186" w:rsidRPr="008B5521" w:rsidRDefault="000B560C" w:rsidP="00D33D99">
      <w:pPr>
        <w:widowControl w:val="0"/>
        <w:rPr>
          <w:rFonts w:ascii="Verdana" w:hAnsi="Verdana" w:cstheme="minorHAnsi"/>
          <w:sz w:val="18"/>
          <w:szCs w:val="18"/>
        </w:rPr>
      </w:pPr>
      <w:r w:rsidRPr="008B5521">
        <w:rPr>
          <w:rFonts w:ascii="Verdana" w:hAnsi="Verdana" w:cstheme="minorHAnsi"/>
          <w:sz w:val="18"/>
          <w:szCs w:val="18"/>
        </w:rPr>
        <w:t xml:space="preserve">Tato </w:t>
      </w:r>
      <w:r w:rsidR="007A1D6A" w:rsidRPr="008B5521">
        <w:rPr>
          <w:rFonts w:ascii="Verdana" w:hAnsi="Verdana" w:cstheme="minorHAnsi"/>
          <w:sz w:val="18"/>
          <w:szCs w:val="18"/>
        </w:rPr>
        <w:t xml:space="preserve">Rámcová </w:t>
      </w:r>
      <w:r w:rsidRPr="008B5521">
        <w:rPr>
          <w:rFonts w:ascii="Verdana" w:hAnsi="Verdana" w:cstheme="minorHAnsi"/>
          <w:sz w:val="18"/>
          <w:szCs w:val="18"/>
        </w:rPr>
        <w:t xml:space="preserve">dohoda je uzavřena na základě výsledků </w:t>
      </w:r>
      <w:r w:rsidRPr="001847C1">
        <w:rPr>
          <w:rFonts w:ascii="Verdana" w:hAnsi="Verdana" w:cstheme="minorHAnsi"/>
          <w:sz w:val="18"/>
          <w:szCs w:val="18"/>
        </w:rPr>
        <w:t>zadávacího</w:t>
      </w:r>
      <w:r w:rsidRPr="008B5521">
        <w:rPr>
          <w:rFonts w:ascii="Verdana" w:hAnsi="Verdana" w:cstheme="minorHAnsi"/>
          <w:sz w:val="18"/>
          <w:szCs w:val="18"/>
        </w:rPr>
        <w:t xml:space="preserve"> řízení </w:t>
      </w:r>
      <w:r w:rsidR="000A53AE" w:rsidRPr="008B5521">
        <w:rPr>
          <w:rFonts w:ascii="Verdana" w:hAnsi="Verdana" w:cstheme="minorHAnsi"/>
          <w:sz w:val="18"/>
          <w:szCs w:val="18"/>
        </w:rPr>
        <w:t xml:space="preserve">na uzavření </w:t>
      </w:r>
      <w:r w:rsidR="007A1D6A" w:rsidRPr="008B5521">
        <w:rPr>
          <w:rFonts w:ascii="Verdana" w:hAnsi="Verdana" w:cstheme="minorHAnsi"/>
          <w:sz w:val="18"/>
          <w:szCs w:val="18"/>
        </w:rPr>
        <w:t xml:space="preserve">Rámcové </w:t>
      </w:r>
      <w:r w:rsidR="000A53AE" w:rsidRPr="008B5521">
        <w:rPr>
          <w:rFonts w:ascii="Verdana" w:hAnsi="Verdana" w:cstheme="minorHAnsi"/>
          <w:sz w:val="18"/>
          <w:szCs w:val="18"/>
        </w:rPr>
        <w:t>dohody odpovídající</w:t>
      </w:r>
      <w:r w:rsidR="00E01062" w:rsidRPr="008B5521">
        <w:rPr>
          <w:rFonts w:ascii="Verdana" w:hAnsi="Verdana" w:cstheme="minorHAnsi"/>
          <w:sz w:val="18"/>
          <w:szCs w:val="18"/>
        </w:rPr>
        <w:t xml:space="preserve"> </w:t>
      </w:r>
      <w:r w:rsidR="000A53AE" w:rsidRPr="001847C1">
        <w:rPr>
          <w:rFonts w:ascii="Verdana" w:hAnsi="Verdana" w:cstheme="minorHAnsi"/>
          <w:sz w:val="18"/>
          <w:szCs w:val="18"/>
        </w:rPr>
        <w:t>zadávacímu</w:t>
      </w:r>
      <w:r w:rsidR="000A53AE" w:rsidRPr="008B5521">
        <w:rPr>
          <w:rFonts w:ascii="Verdana" w:hAnsi="Verdana" w:cstheme="minorHAnsi"/>
          <w:sz w:val="18"/>
          <w:szCs w:val="18"/>
        </w:rPr>
        <w:t xml:space="preserve"> řízení na </w:t>
      </w:r>
      <w:r w:rsidR="001D78A4" w:rsidRPr="001D627A">
        <w:rPr>
          <w:rFonts w:ascii="Verdana" w:hAnsi="Verdana" w:cstheme="minorHAnsi"/>
          <w:sz w:val="18"/>
          <w:szCs w:val="18"/>
        </w:rPr>
        <w:t>nadlimitní (</w:t>
      </w:r>
      <w:r w:rsidR="001D78A4" w:rsidRPr="001D627A">
        <w:rPr>
          <w:rFonts w:ascii="Verdana" w:hAnsi="Verdana" w:cstheme="minorHAnsi"/>
          <w:iCs/>
          <w:sz w:val="18"/>
          <w:szCs w:val="18"/>
        </w:rPr>
        <w:t>sektorov</w:t>
      </w:r>
      <w:r w:rsidR="000A53AE" w:rsidRPr="001D627A">
        <w:rPr>
          <w:rFonts w:ascii="Verdana" w:hAnsi="Verdana" w:cstheme="minorHAnsi"/>
          <w:iCs/>
          <w:sz w:val="18"/>
          <w:szCs w:val="18"/>
        </w:rPr>
        <w:t>ou</w:t>
      </w:r>
      <w:r w:rsidR="001D78A4" w:rsidRPr="001D627A">
        <w:rPr>
          <w:rFonts w:ascii="Verdana" w:hAnsi="Verdana" w:cstheme="minorHAnsi"/>
          <w:iCs/>
          <w:sz w:val="18"/>
          <w:szCs w:val="18"/>
        </w:rPr>
        <w:t>)</w:t>
      </w:r>
      <w:r w:rsidR="001D78A4" w:rsidRPr="001D627A">
        <w:rPr>
          <w:rFonts w:ascii="Verdana" w:hAnsi="Verdana" w:cstheme="minorHAnsi"/>
          <w:sz w:val="18"/>
          <w:szCs w:val="18"/>
        </w:rPr>
        <w:t xml:space="preserve"> veřejn</w:t>
      </w:r>
      <w:r w:rsidR="000A53AE" w:rsidRPr="001D627A">
        <w:rPr>
          <w:rFonts w:ascii="Verdana" w:hAnsi="Verdana" w:cstheme="minorHAnsi"/>
          <w:sz w:val="18"/>
          <w:szCs w:val="18"/>
        </w:rPr>
        <w:t>ou</w:t>
      </w:r>
      <w:r w:rsidR="001D78A4" w:rsidRPr="001D627A">
        <w:rPr>
          <w:rFonts w:ascii="Verdana" w:hAnsi="Verdana" w:cstheme="minorHAnsi"/>
          <w:sz w:val="18"/>
          <w:szCs w:val="18"/>
        </w:rPr>
        <w:t xml:space="preserve"> zakázk</w:t>
      </w:r>
      <w:r w:rsidR="000A53AE" w:rsidRPr="001D627A">
        <w:rPr>
          <w:rFonts w:ascii="Verdana" w:hAnsi="Verdana" w:cstheme="minorHAnsi"/>
          <w:sz w:val="18"/>
          <w:szCs w:val="18"/>
        </w:rPr>
        <w:t>u</w:t>
      </w:r>
      <w:r w:rsidRPr="001D627A">
        <w:rPr>
          <w:rFonts w:ascii="Verdana" w:hAnsi="Verdana" w:cstheme="minorHAnsi"/>
          <w:sz w:val="18"/>
          <w:szCs w:val="18"/>
        </w:rPr>
        <w:t xml:space="preserve"> </w:t>
      </w:r>
      <w:r w:rsidR="00030FD1" w:rsidRPr="001D627A">
        <w:rPr>
          <w:rFonts w:ascii="Verdana" w:hAnsi="Verdana" w:cstheme="minorHAnsi"/>
          <w:sz w:val="18"/>
          <w:szCs w:val="18"/>
        </w:rPr>
        <w:t>zadávan</w:t>
      </w:r>
      <w:r w:rsidR="000A53AE" w:rsidRPr="001D627A">
        <w:rPr>
          <w:rFonts w:ascii="Verdana" w:hAnsi="Verdana" w:cstheme="minorHAnsi"/>
          <w:sz w:val="18"/>
          <w:szCs w:val="18"/>
        </w:rPr>
        <w:t>ou</w:t>
      </w:r>
      <w:r w:rsidR="00030FD1" w:rsidRPr="001D627A">
        <w:rPr>
          <w:rFonts w:ascii="Verdana" w:hAnsi="Verdana" w:cstheme="minorHAnsi"/>
          <w:sz w:val="18"/>
          <w:szCs w:val="18"/>
        </w:rPr>
        <w:t xml:space="preserve"> v</w:t>
      </w:r>
      <w:r w:rsidR="001847C1">
        <w:rPr>
          <w:rFonts w:ascii="Verdana" w:hAnsi="Verdana" w:cstheme="minorHAnsi"/>
          <w:sz w:val="18"/>
          <w:szCs w:val="18"/>
        </w:rPr>
        <w:t> otevřeném řízení</w:t>
      </w:r>
      <w:r w:rsidR="00030FD1" w:rsidRPr="008B5521">
        <w:rPr>
          <w:rFonts w:ascii="Verdana" w:hAnsi="Verdana" w:cstheme="minorHAnsi"/>
          <w:sz w:val="18"/>
          <w:szCs w:val="18"/>
        </w:rPr>
        <w:t xml:space="preserve"> </w:t>
      </w:r>
      <w:r w:rsidRPr="008B5521">
        <w:rPr>
          <w:rFonts w:ascii="Verdana" w:hAnsi="Verdana" w:cstheme="minorHAnsi"/>
          <w:sz w:val="18"/>
          <w:szCs w:val="18"/>
        </w:rPr>
        <w:t xml:space="preserve">s názvem </w:t>
      </w:r>
      <w:r w:rsidR="001847C1">
        <w:rPr>
          <w:rFonts w:ascii="Verdana" w:hAnsi="Verdana" w:cstheme="minorHAnsi"/>
          <w:sz w:val="18"/>
          <w:szCs w:val="18"/>
        </w:rPr>
        <w:t>„</w:t>
      </w:r>
      <w:r w:rsidR="001847C1" w:rsidRPr="001D627A">
        <w:rPr>
          <w:rFonts w:ascii="Verdana" w:hAnsi="Verdana" w:cstheme="minorHAnsi"/>
          <w:b/>
          <w:bCs/>
          <w:sz w:val="18"/>
          <w:szCs w:val="18"/>
        </w:rPr>
        <w:t>Rámcová smlouva na nákup AV techniky</w:t>
      </w:r>
      <w:r w:rsidR="001847C1">
        <w:rPr>
          <w:rFonts w:ascii="Verdana" w:hAnsi="Verdana" w:cstheme="minorHAnsi"/>
          <w:sz w:val="18"/>
          <w:szCs w:val="18"/>
        </w:rPr>
        <w:t>“</w:t>
      </w:r>
      <w:r w:rsidRPr="008B5521">
        <w:rPr>
          <w:rFonts w:ascii="Verdana" w:hAnsi="Verdana" w:cstheme="minorHAnsi"/>
          <w:sz w:val="18"/>
          <w:szCs w:val="18"/>
        </w:rPr>
        <w:t xml:space="preserve">, č.j. </w:t>
      </w:r>
      <w:r w:rsidR="00B50925">
        <w:rPr>
          <w:rFonts w:ascii="Verdana" w:hAnsi="Verdana" w:cstheme="minorHAnsi"/>
          <w:sz w:val="18"/>
          <w:szCs w:val="18"/>
        </w:rPr>
        <w:t>20067/2024-SŽ-GŘ-O8</w:t>
      </w:r>
      <w:r w:rsidRPr="008B5521">
        <w:rPr>
          <w:rFonts w:ascii="Verdana" w:hAnsi="Verdana" w:cstheme="minorHAnsi"/>
          <w:sz w:val="18"/>
          <w:szCs w:val="18"/>
        </w:rPr>
        <w:t xml:space="preserve"> (dále jen „</w:t>
      </w:r>
      <w:r w:rsidR="000A53AE" w:rsidRPr="008B5521">
        <w:rPr>
          <w:rFonts w:ascii="Verdana" w:hAnsi="Verdana" w:cstheme="minorHAnsi"/>
          <w:sz w:val="18"/>
          <w:szCs w:val="18"/>
        </w:rPr>
        <w:t>zadávací řízení</w:t>
      </w:r>
      <w:r w:rsidRPr="008B5521">
        <w:rPr>
          <w:rFonts w:ascii="Verdana" w:hAnsi="Verdana" w:cstheme="minorHAnsi"/>
          <w:sz w:val="18"/>
          <w:szCs w:val="18"/>
        </w:rPr>
        <w:t xml:space="preserve">“). Jednotlivá ustanovení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tak budou vykládána v souladu se zadávacími podmínkami </w:t>
      </w:r>
      <w:r w:rsidR="000A53AE" w:rsidRPr="00AA66A0">
        <w:rPr>
          <w:rFonts w:ascii="Verdana" w:hAnsi="Verdana" w:cstheme="minorHAnsi"/>
          <w:sz w:val="18"/>
          <w:szCs w:val="18"/>
        </w:rPr>
        <w:t>zadávacího</w:t>
      </w:r>
      <w:r w:rsidR="000A53AE" w:rsidRPr="008B5521">
        <w:rPr>
          <w:rFonts w:ascii="Verdana" w:hAnsi="Verdana" w:cstheme="minorHAnsi"/>
          <w:sz w:val="18"/>
          <w:szCs w:val="18"/>
        </w:rPr>
        <w:t xml:space="preserve"> řízen</w:t>
      </w:r>
      <w:r w:rsidR="009801AE" w:rsidRPr="008B5521">
        <w:rPr>
          <w:rFonts w:ascii="Verdana" w:hAnsi="Verdana" w:cstheme="minorHAnsi"/>
          <w:sz w:val="18"/>
          <w:szCs w:val="18"/>
        </w:rPr>
        <w:t>í</w:t>
      </w:r>
      <w:r w:rsidRPr="008B5521">
        <w:rPr>
          <w:rFonts w:ascii="Verdana" w:hAnsi="Verdana" w:cstheme="minorHAnsi"/>
          <w:sz w:val="18"/>
          <w:szCs w:val="18"/>
        </w:rPr>
        <w:t xml:space="preserve">. </w:t>
      </w:r>
    </w:p>
    <w:p w14:paraId="164DA9A1" w14:textId="77777777"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bookmarkStart w:id="0" w:name="_Ref163652887"/>
      <w:r w:rsidRPr="008B5521">
        <w:rPr>
          <w:rFonts w:ascii="Verdana" w:hAnsi="Verdana" w:cstheme="minorHAnsi"/>
          <w:b/>
          <w:sz w:val="22"/>
        </w:rPr>
        <w:t>ÚČEL A PŘEDMĚT DOHODY</w:t>
      </w:r>
      <w:bookmarkEnd w:id="0"/>
    </w:p>
    <w:p w14:paraId="164DA9A2" w14:textId="77777777" w:rsidR="00893290" w:rsidRPr="00166376" w:rsidRDefault="00893290" w:rsidP="00EB24A8">
      <w:pPr>
        <w:pStyle w:val="acnormalbulleted"/>
        <w:rPr>
          <w:rFonts w:eastAsia="Times New Roman"/>
          <w:lang w:eastAsia="cs-CZ"/>
        </w:rPr>
      </w:pPr>
      <w:r w:rsidRPr="00166376">
        <w:t xml:space="preserve">Předmětem této </w:t>
      </w:r>
      <w:r w:rsidR="00881560" w:rsidRPr="00166376">
        <w:t>Rámcové</w:t>
      </w:r>
      <w:r w:rsidRPr="00166376">
        <w:t xml:space="preserve"> dohody je úprava rámcových podmínek týkajících se veřejných zakázek zadávaných na základě této </w:t>
      </w:r>
      <w:r w:rsidR="00881560" w:rsidRPr="00166376">
        <w:t>Rámcové</w:t>
      </w:r>
      <w:r w:rsidRPr="00166376">
        <w:t xml:space="preserve"> dohody po dobu trvání této </w:t>
      </w:r>
      <w:r w:rsidR="00881560" w:rsidRPr="00166376">
        <w:t>Rámcové</w:t>
      </w:r>
      <w:r w:rsidRPr="00166376">
        <w:t xml:space="preserve"> dohody (dále jen „</w:t>
      </w:r>
      <w:r w:rsidRPr="00320D10">
        <w:rPr>
          <w:b/>
          <w:i/>
        </w:rPr>
        <w:t>dílčí veřejné zakázky</w:t>
      </w:r>
      <w:r w:rsidRPr="00166376">
        <w:t xml:space="preserve">“). </w:t>
      </w:r>
    </w:p>
    <w:p w14:paraId="64863B79" w14:textId="2E13D99B" w:rsidR="00F7269E" w:rsidRPr="00166376" w:rsidRDefault="00893290" w:rsidP="00EB24A8">
      <w:pPr>
        <w:pStyle w:val="acnormalbulleted"/>
        <w:rPr>
          <w:lang w:eastAsia="cs-CZ"/>
        </w:rPr>
      </w:pPr>
      <w:r w:rsidRPr="00166376">
        <w:lastRenderedPageBreak/>
        <w:t>Předmětem dílčích veřejných zakázek bude dodávka zboží uvedeného v</w:t>
      </w:r>
      <w:r w:rsidR="00691908">
        <w:t xml:space="preserve"> dokumentu</w:t>
      </w:r>
      <w:r w:rsidRPr="00166376">
        <w:t> </w:t>
      </w:r>
      <w:r w:rsidR="00691908">
        <w:rPr>
          <w:lang w:eastAsia="cs-CZ"/>
        </w:rPr>
        <w:fldChar w:fldCharType="begin"/>
      </w:r>
      <w:r w:rsidR="00691908">
        <w:instrText xml:space="preserve"> REF _Ref163633058 \r \h </w:instrText>
      </w:r>
      <w:r w:rsidR="00691908">
        <w:rPr>
          <w:lang w:eastAsia="cs-CZ"/>
        </w:rPr>
      </w:r>
      <w:r w:rsidR="00691908">
        <w:rPr>
          <w:lang w:eastAsia="cs-CZ"/>
        </w:rPr>
        <w:fldChar w:fldCharType="separate"/>
      </w:r>
      <w:r w:rsidR="002B5D1C">
        <w:t>Příloha č. 2</w:t>
      </w:r>
      <w:r w:rsidR="00691908">
        <w:rPr>
          <w:lang w:eastAsia="cs-CZ"/>
        </w:rPr>
        <w:fldChar w:fldCharType="end"/>
      </w:r>
      <w:r w:rsidR="00691908">
        <w:rPr>
          <w:lang w:eastAsia="cs-CZ"/>
        </w:rPr>
        <w:t xml:space="preserve"> </w:t>
      </w:r>
      <w:r w:rsidRPr="00166376">
        <w:rPr>
          <w:lang w:eastAsia="cs-CZ"/>
        </w:rPr>
        <w:t xml:space="preserve">této </w:t>
      </w:r>
      <w:r w:rsidR="00881560" w:rsidRPr="00166376">
        <w:rPr>
          <w:lang w:eastAsia="cs-CZ"/>
        </w:rPr>
        <w:t>Rámcové</w:t>
      </w:r>
      <w:r w:rsidRPr="00166376">
        <w:rPr>
          <w:lang w:eastAsia="cs-CZ"/>
        </w:rPr>
        <w:t xml:space="preserve"> dohody.</w:t>
      </w:r>
      <w:r w:rsidR="00F57784" w:rsidRPr="00166376">
        <w:rPr>
          <w:lang w:eastAsia="cs-CZ"/>
        </w:rPr>
        <w:t xml:space="preserve"> </w:t>
      </w:r>
    </w:p>
    <w:p w14:paraId="736ABB9F" w14:textId="0F315000" w:rsidR="006876D1" w:rsidRPr="006876D1" w:rsidRDefault="00F7269E" w:rsidP="00EB24A8">
      <w:pPr>
        <w:pStyle w:val="acnormalbulleted"/>
      </w:pPr>
      <w:r w:rsidRPr="00166376">
        <w:t>Vedle konkrétně specifikovaných položek, které jsou vypočteny v</w:t>
      </w:r>
      <w:r w:rsidR="00691908">
        <w:t xml:space="preserve"> dokumentu</w:t>
      </w:r>
      <w:r w:rsidRPr="00166376">
        <w:t xml:space="preserve"> </w:t>
      </w:r>
      <w:r w:rsidR="00691908">
        <w:fldChar w:fldCharType="begin"/>
      </w:r>
      <w:r w:rsidR="00691908">
        <w:instrText xml:space="preserve"> REF _Ref163633058 \r \h </w:instrText>
      </w:r>
      <w:r w:rsidR="00691908">
        <w:fldChar w:fldCharType="separate"/>
      </w:r>
      <w:r w:rsidR="002B5D1C">
        <w:t>Příloha č. 2</w:t>
      </w:r>
      <w:r w:rsidR="00691908">
        <w:fldChar w:fldCharType="end"/>
      </w:r>
      <w:r w:rsidRPr="00166376">
        <w:t xml:space="preserve"> této Rámcové dohody, tvoří předmět dílčích veřejných zakázek též předem blíže neurčené komponenty, které typově a funkčně odpovídají komponentům uvedeným ve výše zmíněné příloze, pouze se mohou lišit v dílčích parametrech atd. Kupující přistoupil k tomuto kroku, kdy zahrnul do předmětu plnění předem blíže nespecifikované položky, z důvodu, aby na základě Rámcové dohody mohl poptat též položky, jejichž parametry v době přípravy Zadávacího řízení neznal či jejich potřebu nepředvídal, avšak s ohledem na jejich typovou příbuznost s předměty uvedenými v</w:t>
      </w:r>
      <w:r w:rsidR="00691908">
        <w:t xml:space="preserve"> dokumentu </w:t>
      </w:r>
      <w:r w:rsidR="00691908">
        <w:fldChar w:fldCharType="begin"/>
      </w:r>
      <w:r w:rsidR="00691908">
        <w:instrText xml:space="preserve"> REF _Ref163633058 \r \h </w:instrText>
      </w:r>
      <w:r w:rsidR="00691908">
        <w:fldChar w:fldCharType="separate"/>
      </w:r>
      <w:r w:rsidR="002B5D1C">
        <w:t>Příloha č. 2</w:t>
      </w:r>
      <w:r w:rsidR="00691908">
        <w:fldChar w:fldCharType="end"/>
      </w:r>
      <w:r w:rsidRPr="00166376">
        <w:t xml:space="preserve"> této Rámcové dohody má za to, že je žádoucí případné </w:t>
      </w:r>
      <w:r w:rsidRPr="00166376">
        <w:t>poptávky těchto předmětů realizovat na zák</w:t>
      </w:r>
      <w:r w:rsidRPr="006876D1">
        <w:t>ladě uzavřené Rámcové dohody.</w:t>
      </w:r>
    </w:p>
    <w:p w14:paraId="4EF19036" w14:textId="0A82B815" w:rsidR="00F7269E" w:rsidRDefault="00F7269E" w:rsidP="00EB24A8">
      <w:pPr>
        <w:pStyle w:val="acnormalbulleted"/>
      </w:pPr>
      <w:r w:rsidRPr="00166376">
        <w:t xml:space="preserve">Prodávající jsou číselně označeni (1 až 3) na základě výsledků hodnocení a posouzení splnění podmínek účasti v Zadávacím řízení, přičemž jako Prodávající č. 1 je označen účastník, jehož nabídka se v zadávacím řízení umístila jako první v pořadí, jako Prodávající č. 2 je </w:t>
      </w:r>
      <w:r w:rsidR="00135898" w:rsidRPr="00166376">
        <w:t xml:space="preserve">označen </w:t>
      </w:r>
      <w:r w:rsidRPr="00166376">
        <w:t xml:space="preserve">účastník, jehož nabídka se v zadávacím řízení umístila jako druhá v pořadí a jako Prodávající č. 3 je </w:t>
      </w:r>
      <w:r w:rsidR="00135898" w:rsidRPr="00166376">
        <w:t xml:space="preserve">označen </w:t>
      </w:r>
      <w:r w:rsidRPr="00166376">
        <w:t xml:space="preserve">účastník, jehož nabídka se v zadávacím řízení umístila jako třetí v pořadí. </w:t>
      </w:r>
    </w:p>
    <w:p w14:paraId="5174D0B2" w14:textId="6B285CFE" w:rsidR="00D16E85" w:rsidRDefault="00D16E85" w:rsidP="00EB24A8">
      <w:pPr>
        <w:pStyle w:val="acnormalbulleted"/>
      </w:pPr>
      <w:bookmarkStart w:id="1" w:name="_Ref163652891"/>
      <w:r>
        <w:t>Dodávka požadovaného plnění v rámci dílčí smlouvy vždy minimálně zahrnuje:</w:t>
      </w:r>
      <w:bookmarkEnd w:id="1"/>
      <w:r w:rsidRPr="00D16E85">
        <w:t xml:space="preserve"> </w:t>
      </w:r>
    </w:p>
    <w:p w14:paraId="72A06FF9" w14:textId="57B6E9C0"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Dodání požadovaného množství zboží z listu "Seznam položek"</w:t>
      </w:r>
      <w:r w:rsidR="00210F34">
        <w:rPr>
          <w:rFonts w:ascii="Verdana" w:hAnsi="Verdana"/>
          <w:sz w:val="18"/>
          <w:szCs w:val="18"/>
        </w:rPr>
        <w:t xml:space="preserve"> uvedeného v dokumentu </w:t>
      </w:r>
      <w:r w:rsidR="00210F34">
        <w:rPr>
          <w:rFonts w:ascii="Verdana" w:hAnsi="Verdana"/>
          <w:sz w:val="18"/>
          <w:szCs w:val="18"/>
        </w:rPr>
        <w:fldChar w:fldCharType="begin"/>
      </w:r>
      <w:r w:rsidR="00210F34">
        <w:rPr>
          <w:rFonts w:ascii="Verdana" w:hAnsi="Verdana"/>
          <w:sz w:val="18"/>
          <w:szCs w:val="18"/>
        </w:rPr>
        <w:instrText xml:space="preserve"> REF _Ref163633058 \r \h </w:instrText>
      </w:r>
      <w:r w:rsidR="00210F34">
        <w:rPr>
          <w:rFonts w:ascii="Verdana" w:hAnsi="Verdana"/>
          <w:sz w:val="18"/>
          <w:szCs w:val="18"/>
        </w:rPr>
      </w:r>
      <w:r w:rsidR="00210F34">
        <w:rPr>
          <w:rFonts w:ascii="Verdana" w:hAnsi="Verdana"/>
          <w:sz w:val="18"/>
          <w:szCs w:val="18"/>
        </w:rPr>
        <w:fldChar w:fldCharType="separate"/>
      </w:r>
      <w:r w:rsidR="002B5D1C">
        <w:rPr>
          <w:rFonts w:ascii="Verdana" w:hAnsi="Verdana"/>
          <w:sz w:val="18"/>
          <w:szCs w:val="18"/>
        </w:rPr>
        <w:t>Příloha č. 2</w:t>
      </w:r>
      <w:r w:rsidR="00210F34">
        <w:rPr>
          <w:rFonts w:ascii="Verdana" w:hAnsi="Verdana"/>
          <w:sz w:val="18"/>
          <w:szCs w:val="18"/>
        </w:rPr>
        <w:fldChar w:fldCharType="end"/>
      </w:r>
      <w:r w:rsidR="00210F34">
        <w:rPr>
          <w:rFonts w:ascii="Verdana" w:hAnsi="Verdana"/>
          <w:sz w:val="18"/>
          <w:szCs w:val="18"/>
        </w:rPr>
        <w:t xml:space="preserve"> této Rámcové dohody.</w:t>
      </w:r>
    </w:p>
    <w:p w14:paraId="499B30B2" w14:textId="38384FB3" w:rsidR="00FB6749" w:rsidRPr="002B5D1C" w:rsidRDefault="00FB6749" w:rsidP="00D16E85">
      <w:pPr>
        <w:pStyle w:val="acnormal"/>
        <w:numPr>
          <w:ilvl w:val="0"/>
          <w:numId w:val="53"/>
        </w:numPr>
        <w:rPr>
          <w:rFonts w:ascii="Verdana" w:hAnsi="Verdana"/>
          <w:sz w:val="18"/>
          <w:szCs w:val="18"/>
        </w:rPr>
      </w:pPr>
      <w:bookmarkStart w:id="2" w:name="_Ref163652881"/>
      <w:r w:rsidRPr="002B5D1C">
        <w:rPr>
          <w:rFonts w:ascii="Verdana" w:hAnsi="Verdana"/>
          <w:sz w:val="18"/>
          <w:szCs w:val="18"/>
        </w:rPr>
        <w:t>Veškeré dodané plnění musí být nové a nepoužité</w:t>
      </w:r>
      <w:bookmarkEnd w:id="2"/>
      <w:r w:rsidR="00210F34">
        <w:rPr>
          <w:rFonts w:ascii="Verdana" w:hAnsi="Verdana"/>
          <w:sz w:val="18"/>
          <w:szCs w:val="18"/>
        </w:rPr>
        <w:t>.</w:t>
      </w:r>
    </w:p>
    <w:p w14:paraId="4EFEB34F" w14:textId="7EDA1310"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Provádění pravidelné profylaxe dodaného plnění min. 1x za 6 měsíců od dodání a následně 6 měsíců od poslední provedené profylaxe, a to až po dobu trvání záruky pro dodané plnění</w:t>
      </w:r>
      <w:r w:rsidR="00210F34">
        <w:rPr>
          <w:rFonts w:ascii="Verdana" w:hAnsi="Verdana"/>
          <w:sz w:val="18"/>
          <w:szCs w:val="18"/>
        </w:rPr>
        <w:t xml:space="preserve"> či jeho část.</w:t>
      </w:r>
    </w:p>
    <w:p w14:paraId="0FF49281" w14:textId="46D8EFEE"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 xml:space="preserve">Návrh a konzultace </w:t>
      </w:r>
      <w:r w:rsidR="00FB6749" w:rsidRPr="002B5D1C">
        <w:rPr>
          <w:rFonts w:ascii="Verdana" w:hAnsi="Verdana"/>
          <w:sz w:val="18"/>
          <w:szCs w:val="18"/>
        </w:rPr>
        <w:t xml:space="preserve">rozmístění </w:t>
      </w:r>
      <w:r w:rsidRPr="002B5D1C">
        <w:rPr>
          <w:rFonts w:ascii="Verdana" w:hAnsi="Verdana"/>
          <w:sz w:val="18"/>
          <w:szCs w:val="18"/>
        </w:rPr>
        <w:t xml:space="preserve">AV techniky do jednotlivých místností na základě jejich dispozic a požadavků </w:t>
      </w:r>
      <w:r w:rsidR="00FB6749" w:rsidRPr="002B5D1C">
        <w:rPr>
          <w:rFonts w:ascii="Verdana" w:hAnsi="Verdana"/>
          <w:sz w:val="18"/>
          <w:szCs w:val="18"/>
        </w:rPr>
        <w:t>Kupujícího</w:t>
      </w:r>
      <w:r w:rsidRPr="002B5D1C">
        <w:rPr>
          <w:rFonts w:ascii="Verdana" w:hAnsi="Verdana"/>
          <w:sz w:val="18"/>
          <w:szCs w:val="18"/>
        </w:rPr>
        <w:t>.</w:t>
      </w:r>
    </w:p>
    <w:p w14:paraId="34A519D5" w14:textId="77777777"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Zaměření a návrh akustických úprav videokonferenční místnosti.</w:t>
      </w:r>
    </w:p>
    <w:p w14:paraId="3CDCD858" w14:textId="0E6DB343"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Doprava, montáž, instalace a konfigurace veškeré techniky v návaznosti na stávající infrastrukturu</w:t>
      </w:r>
      <w:r w:rsidR="004D6EAA">
        <w:rPr>
          <w:rFonts w:ascii="Verdana" w:hAnsi="Verdana"/>
          <w:sz w:val="18"/>
          <w:szCs w:val="18"/>
        </w:rPr>
        <w:t>.</w:t>
      </w:r>
    </w:p>
    <w:p w14:paraId="7F648B3F" w14:textId="04F9F870"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 xml:space="preserve">Aktualizace firmware všech komponent, všechny firmwary musí být ke dni </w:t>
      </w:r>
      <w:r w:rsidR="00210F34">
        <w:rPr>
          <w:rFonts w:ascii="Verdana" w:hAnsi="Verdana"/>
          <w:sz w:val="18"/>
          <w:szCs w:val="18"/>
        </w:rPr>
        <w:t>do</w:t>
      </w:r>
      <w:r w:rsidRPr="002B5D1C">
        <w:rPr>
          <w:rFonts w:ascii="Verdana" w:hAnsi="Verdana"/>
          <w:sz w:val="18"/>
          <w:szCs w:val="18"/>
        </w:rPr>
        <w:t xml:space="preserve">dání v aktuálním stavu doporučeném výrobcem </w:t>
      </w:r>
      <w:r w:rsidR="00210F34">
        <w:rPr>
          <w:rFonts w:ascii="Verdana" w:hAnsi="Verdana"/>
          <w:sz w:val="18"/>
          <w:szCs w:val="18"/>
        </w:rPr>
        <w:t>dodaného Hardware</w:t>
      </w:r>
      <w:r w:rsidR="004D6EAA">
        <w:rPr>
          <w:rFonts w:ascii="Verdana" w:hAnsi="Verdana"/>
          <w:sz w:val="18"/>
          <w:szCs w:val="18"/>
        </w:rPr>
        <w:t>.</w:t>
      </w:r>
    </w:p>
    <w:p w14:paraId="4F3EE393" w14:textId="5DC4635A"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Odzkoušení funkčnosti veškeré dodané techniky včetně konfigurace</w:t>
      </w:r>
      <w:r w:rsidR="004D6EAA">
        <w:rPr>
          <w:rFonts w:ascii="Verdana" w:hAnsi="Verdana"/>
          <w:sz w:val="18"/>
          <w:szCs w:val="18"/>
        </w:rPr>
        <w:t>.</w:t>
      </w:r>
    </w:p>
    <w:p w14:paraId="3AAD69A0" w14:textId="583D75BB"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Vytvoření dokumentace prostředí</w:t>
      </w:r>
      <w:r w:rsidR="004D6EAA">
        <w:rPr>
          <w:rFonts w:ascii="Verdana" w:hAnsi="Verdana"/>
          <w:sz w:val="18"/>
          <w:szCs w:val="18"/>
        </w:rPr>
        <w:t>.</w:t>
      </w:r>
      <w:r w:rsidRPr="002B5D1C">
        <w:rPr>
          <w:rFonts w:ascii="Verdana" w:hAnsi="Verdana"/>
          <w:sz w:val="18"/>
          <w:szCs w:val="18"/>
        </w:rPr>
        <w:t xml:space="preserve"> </w:t>
      </w:r>
    </w:p>
    <w:p w14:paraId="29B9F632" w14:textId="77777777"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 xml:space="preserve">Všechny videokonferenční zařízení včetně ovládacích tabletů, přídavných mikrofonů, reproduktorů a meeting </w:t>
      </w:r>
      <w:proofErr w:type="spellStart"/>
      <w:r w:rsidRPr="002B5D1C">
        <w:rPr>
          <w:rFonts w:ascii="Verdana" w:hAnsi="Verdana"/>
          <w:sz w:val="18"/>
          <w:szCs w:val="18"/>
        </w:rPr>
        <w:t>room</w:t>
      </w:r>
      <w:proofErr w:type="spellEnd"/>
      <w:r w:rsidRPr="002B5D1C">
        <w:rPr>
          <w:rFonts w:ascii="Verdana" w:hAnsi="Verdana"/>
          <w:sz w:val="18"/>
          <w:szCs w:val="18"/>
        </w:rPr>
        <w:t xml:space="preserve"> panelů musí být od jednoho výrobce.</w:t>
      </w:r>
    </w:p>
    <w:p w14:paraId="65AF8CB5" w14:textId="5E269230" w:rsidR="00D16E85" w:rsidRPr="002B5D1C" w:rsidRDefault="00D16E85" w:rsidP="002B5D1C">
      <w:pPr>
        <w:pStyle w:val="acnormal"/>
        <w:numPr>
          <w:ilvl w:val="0"/>
          <w:numId w:val="53"/>
        </w:numPr>
        <w:rPr>
          <w:rFonts w:ascii="Verdana" w:hAnsi="Verdana"/>
          <w:sz w:val="18"/>
          <w:szCs w:val="18"/>
        </w:rPr>
      </w:pPr>
      <w:r w:rsidRPr="002B5D1C">
        <w:rPr>
          <w:rFonts w:ascii="Verdana" w:hAnsi="Verdana"/>
          <w:sz w:val="18"/>
          <w:szCs w:val="18"/>
        </w:rPr>
        <w:t>Všechny videokonferenční zařízení musí běžet na stejném operačním systému.</w:t>
      </w:r>
    </w:p>
    <w:p w14:paraId="164DA9A4" w14:textId="77777777" w:rsidR="00893290"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164DA9A5" w14:textId="665BA814" w:rsidR="00893290" w:rsidRPr="00166376" w:rsidRDefault="00893290" w:rsidP="00EB24A8">
      <w:pPr>
        <w:pStyle w:val="acnormalbulleted"/>
        <w:numPr>
          <w:ilvl w:val="0"/>
          <w:numId w:val="3"/>
        </w:numPr>
      </w:pPr>
      <w:r w:rsidRPr="00166376">
        <w:t xml:space="preserve">Dílčí veřejné zakázky budou zadávány </w:t>
      </w:r>
      <w:r w:rsidR="00D608AA" w:rsidRPr="00166376">
        <w:t>Kupujícím</w:t>
      </w:r>
      <w:r w:rsidRPr="00166376">
        <w:t xml:space="preserve"> </w:t>
      </w:r>
      <w:r w:rsidR="00D608AA" w:rsidRPr="00166376">
        <w:t>Prodávajícímu</w:t>
      </w:r>
      <w:r w:rsidRPr="00166376">
        <w:t xml:space="preserve"> postupem uvedeným v této </w:t>
      </w:r>
      <w:r w:rsidR="00881560" w:rsidRPr="00166376">
        <w:t>Rámcové</w:t>
      </w:r>
      <w:r w:rsidRPr="00166376">
        <w:t xml:space="preserve"> dohodě po dobu účinnosti této </w:t>
      </w:r>
      <w:r w:rsidR="00881560" w:rsidRPr="00166376">
        <w:t>Rámcové</w:t>
      </w:r>
      <w:r w:rsidRPr="00166376">
        <w:t xml:space="preserve"> dohody a v souladu se všemi jejími podmínkami a taktéž obchodními podmínkami uvedenými v</w:t>
      </w:r>
      <w:r w:rsidR="001C5A5A">
        <w:t xml:space="preserve"> dokumentu</w:t>
      </w:r>
      <w:r w:rsidRPr="00166376">
        <w:t xml:space="preserve"> </w:t>
      </w:r>
      <w:r w:rsidR="001C5A5A">
        <w:fldChar w:fldCharType="begin"/>
      </w:r>
      <w:r w:rsidR="001C5A5A">
        <w:instrText xml:space="preserve"> REF _Ref163634496 \r \h </w:instrText>
      </w:r>
      <w:r w:rsidR="001C5A5A">
        <w:fldChar w:fldCharType="separate"/>
      </w:r>
      <w:r w:rsidR="002B5D1C">
        <w:t>Příloha č. 1</w:t>
      </w:r>
      <w:r w:rsidR="001C5A5A">
        <w:fldChar w:fldCharType="end"/>
      </w:r>
      <w:r w:rsidR="001C5A5A">
        <w:t xml:space="preserve"> </w:t>
      </w:r>
      <w:r w:rsidRPr="00166376">
        <w:t xml:space="preserve">této </w:t>
      </w:r>
      <w:r w:rsidR="00881560" w:rsidRPr="00166376">
        <w:t>Rámcové</w:t>
      </w:r>
      <w:r w:rsidRPr="00166376">
        <w:t xml:space="preserve"> dohody (dále jen „</w:t>
      </w:r>
      <w:r w:rsidR="00182BAA" w:rsidRPr="008D2CC0">
        <w:rPr>
          <w:b/>
          <w:bCs/>
          <w:i/>
          <w:iCs/>
        </w:rPr>
        <w:t>dílčí zakázka</w:t>
      </w:r>
      <w:r w:rsidRPr="00166376">
        <w:t xml:space="preserve">“). V rámci </w:t>
      </w:r>
      <w:r w:rsidR="00182BAA" w:rsidRPr="00166376">
        <w:t xml:space="preserve">dílčí zakázky </w:t>
      </w:r>
      <w:r w:rsidRPr="00166376">
        <w:t xml:space="preserve">bude mezi </w:t>
      </w:r>
      <w:r w:rsidR="00D608AA" w:rsidRPr="00166376">
        <w:t>Kupujícím</w:t>
      </w:r>
      <w:r w:rsidRPr="00166376">
        <w:t xml:space="preserve"> a </w:t>
      </w:r>
      <w:r w:rsidR="00D608AA" w:rsidRPr="00166376">
        <w:t>Prodávajícím</w:t>
      </w:r>
      <w:r w:rsidRPr="00166376">
        <w:t xml:space="preserve"> </w:t>
      </w:r>
      <w:r w:rsidRPr="00166376">
        <w:lastRenderedPageBreak/>
        <w:t>uzavřena smlouva na plnění dílčí veřejné zakázky (dále jen „</w:t>
      </w:r>
      <w:r w:rsidRPr="008D2CC0">
        <w:rPr>
          <w:b/>
          <w:bCs/>
          <w:i/>
          <w:iCs/>
        </w:rPr>
        <w:t>dílčí smlouva</w:t>
      </w:r>
      <w:r w:rsidRPr="00166376">
        <w:t xml:space="preserve">“), na </w:t>
      </w:r>
      <w:proofErr w:type="gramStart"/>
      <w:r w:rsidRPr="00166376">
        <w:t>základě</w:t>
      </w:r>
      <w:proofErr w:type="gramEnd"/>
      <w:r w:rsidRPr="00166376">
        <w:t xml:space="preserve"> které</w:t>
      </w:r>
      <w:r w:rsidR="004C24F3">
        <w:t xml:space="preserve"> </w:t>
      </w:r>
      <w:r w:rsidR="00D608AA" w:rsidRPr="00166376">
        <w:t>Prodávající</w:t>
      </w:r>
      <w:r w:rsidR="009601AA" w:rsidRPr="00166376">
        <w:t xml:space="preserve"> dodá zboží Kupujícímu podle jeho konkrétních potřeb</w:t>
      </w:r>
      <w:r w:rsidRPr="00166376">
        <w:t xml:space="preserve">. Dílčí smlouvy budou uzavírány postupem uvedeným v tomto článku </w:t>
      </w:r>
      <w:r w:rsidR="004C24F3">
        <w:t xml:space="preserve">II. </w:t>
      </w:r>
      <w:r w:rsidR="00881560" w:rsidRPr="00166376">
        <w:t>Rámcové</w:t>
      </w:r>
      <w:r w:rsidRPr="00166376">
        <w:t xml:space="preserve"> dohody.</w:t>
      </w:r>
    </w:p>
    <w:p w14:paraId="3BFE0551" w14:textId="60C914AE" w:rsidR="005B46DD" w:rsidRPr="00920B02" w:rsidRDefault="00166376" w:rsidP="005B46DD">
      <w:pPr>
        <w:pStyle w:val="Odstavecseseznamem"/>
        <w:numPr>
          <w:ilvl w:val="0"/>
          <w:numId w:val="3"/>
        </w:numPr>
        <w:jc w:val="both"/>
        <w:rPr>
          <w:rFonts w:ascii="Verdana" w:hAnsi="Verdana" w:cs="Arial"/>
          <w:sz w:val="18"/>
          <w:szCs w:val="18"/>
        </w:rPr>
      </w:pPr>
      <w:r w:rsidRPr="005558EB">
        <w:rPr>
          <w:rFonts w:ascii="Verdana" w:hAnsi="Verdana"/>
          <w:sz w:val="18"/>
          <w:szCs w:val="18"/>
        </w:rPr>
        <w:t xml:space="preserve">Dílčí veřejné zakázky budou zadávány (dílčí smlouvy budou uzavírány) po dobu trvání Rámcové dohody Kupujícím </w:t>
      </w:r>
      <w:r w:rsidR="00C923DE">
        <w:rPr>
          <w:rFonts w:ascii="Verdana" w:hAnsi="Verdana"/>
          <w:sz w:val="18"/>
          <w:szCs w:val="18"/>
        </w:rPr>
        <w:t xml:space="preserve">bez obnovení soutěže </w:t>
      </w:r>
      <w:r w:rsidRPr="005558EB">
        <w:rPr>
          <w:rFonts w:ascii="Verdana" w:hAnsi="Verdana"/>
          <w:sz w:val="18"/>
          <w:szCs w:val="18"/>
        </w:rPr>
        <w:t xml:space="preserve">formou postupné rotace Prodávajících dle jejich pořadí, které bude vyhodnoceno pro účely uzavření každé jedné dílčí </w:t>
      </w:r>
      <w:r w:rsidR="005B46DD">
        <w:rPr>
          <w:rFonts w:ascii="Verdana" w:hAnsi="Verdana"/>
          <w:sz w:val="18"/>
          <w:szCs w:val="18"/>
        </w:rPr>
        <w:t>veřejné zakázky</w:t>
      </w:r>
      <w:r w:rsidRPr="005558EB">
        <w:rPr>
          <w:rFonts w:ascii="Verdana" w:hAnsi="Verdana"/>
          <w:sz w:val="18"/>
          <w:szCs w:val="18"/>
        </w:rPr>
        <w:t xml:space="preserve"> s ohledem na konkrétní předmět plnění dílčí </w:t>
      </w:r>
      <w:r w:rsidR="005B46DD">
        <w:rPr>
          <w:rFonts w:ascii="Verdana" w:hAnsi="Verdana"/>
          <w:sz w:val="18"/>
          <w:szCs w:val="18"/>
        </w:rPr>
        <w:t>veřejné zakázky</w:t>
      </w:r>
      <w:r w:rsidRPr="005558EB">
        <w:rPr>
          <w:rFonts w:ascii="Verdana" w:hAnsi="Verdana"/>
          <w:sz w:val="18"/>
          <w:szCs w:val="18"/>
        </w:rPr>
        <w:t xml:space="preserve"> a cenové nabídky Prodávajících, které byly předloženy v rámci Zadávacího řízení.</w:t>
      </w:r>
      <w:r w:rsidR="007C32B1" w:rsidRPr="005558EB">
        <w:rPr>
          <w:rFonts w:ascii="Verdana" w:hAnsi="Verdana"/>
          <w:sz w:val="18"/>
          <w:szCs w:val="18"/>
        </w:rPr>
        <w:t xml:space="preserve"> Kupující tak</w:t>
      </w:r>
      <w:r w:rsidR="007862EA" w:rsidRPr="005558EB">
        <w:rPr>
          <w:rFonts w:ascii="Verdana" w:hAnsi="Verdana"/>
          <w:sz w:val="18"/>
          <w:szCs w:val="18"/>
        </w:rPr>
        <w:t xml:space="preserve"> vždy před odesláním objednávky ve smyslu čl. II. odst. 3. této Rámcové dohody určí pořadí Prodávajících, kdy pro daný účel zohlední</w:t>
      </w:r>
      <w:r w:rsidR="00FE0F30">
        <w:rPr>
          <w:rFonts w:ascii="Verdana" w:hAnsi="Verdana"/>
          <w:sz w:val="18"/>
          <w:szCs w:val="18"/>
        </w:rPr>
        <w:t xml:space="preserve"> cenu </w:t>
      </w:r>
      <w:r w:rsidR="007862EA" w:rsidRPr="005558EB">
        <w:rPr>
          <w:rFonts w:ascii="Verdana" w:hAnsi="Verdana"/>
          <w:sz w:val="18"/>
          <w:szCs w:val="18"/>
        </w:rPr>
        <w:t>požadovaných produktů</w:t>
      </w:r>
      <w:r w:rsidR="004C24F3">
        <w:rPr>
          <w:rFonts w:ascii="Verdana" w:hAnsi="Verdana"/>
          <w:sz w:val="18"/>
          <w:szCs w:val="18"/>
        </w:rPr>
        <w:t xml:space="preserve">, </w:t>
      </w:r>
      <w:r w:rsidR="005B46DD">
        <w:rPr>
          <w:rFonts w:ascii="Verdana" w:hAnsi="Verdana"/>
          <w:sz w:val="18"/>
          <w:szCs w:val="18"/>
        </w:rPr>
        <w:t>jejichž dodání má být předmětem dílčí veřejné zakázky</w:t>
      </w:r>
      <w:r w:rsidR="005B46DD" w:rsidRPr="005558EB">
        <w:rPr>
          <w:rFonts w:ascii="Verdana" w:hAnsi="Verdana"/>
          <w:sz w:val="18"/>
          <w:szCs w:val="18"/>
        </w:rPr>
        <w:t xml:space="preserve"> </w:t>
      </w:r>
      <w:r w:rsidR="00825BC3">
        <w:rPr>
          <w:rFonts w:ascii="Verdana" w:hAnsi="Verdana"/>
          <w:sz w:val="18"/>
          <w:szCs w:val="18"/>
        </w:rPr>
        <w:t xml:space="preserve">a </w:t>
      </w:r>
      <w:r w:rsidR="00FE0F30">
        <w:rPr>
          <w:rFonts w:ascii="Verdana" w:hAnsi="Verdana"/>
          <w:sz w:val="18"/>
          <w:szCs w:val="18"/>
        </w:rPr>
        <w:t xml:space="preserve">cenu </w:t>
      </w:r>
      <w:r w:rsidR="00825BC3">
        <w:rPr>
          <w:rFonts w:ascii="Verdana" w:hAnsi="Verdana"/>
          <w:sz w:val="18"/>
          <w:szCs w:val="18"/>
        </w:rPr>
        <w:t>jejich montáže</w:t>
      </w:r>
      <w:r w:rsidR="007862EA" w:rsidRPr="005558EB">
        <w:rPr>
          <w:rFonts w:ascii="Verdana" w:hAnsi="Verdana"/>
          <w:sz w:val="18"/>
          <w:szCs w:val="18"/>
        </w:rPr>
        <w:t>, které byly jednotlivými Prodávajícími nabídnuty v rámci Zadávacího řízení</w:t>
      </w:r>
      <w:r w:rsidR="00920B02">
        <w:rPr>
          <w:rFonts w:ascii="Verdana" w:hAnsi="Verdana"/>
          <w:sz w:val="18"/>
          <w:szCs w:val="18"/>
        </w:rPr>
        <w:t>,</w:t>
      </w:r>
      <w:r w:rsidR="00EE65AB">
        <w:rPr>
          <w:rFonts w:ascii="Verdana" w:hAnsi="Verdana"/>
          <w:sz w:val="18"/>
          <w:szCs w:val="18"/>
        </w:rPr>
        <w:t xml:space="preserve"> dále Kupující zohlední</w:t>
      </w:r>
      <w:r w:rsidR="00920B02">
        <w:rPr>
          <w:rFonts w:ascii="Verdana" w:hAnsi="Verdana"/>
          <w:sz w:val="18"/>
          <w:szCs w:val="18"/>
        </w:rPr>
        <w:t xml:space="preserve"> počet výjezdů, který bude odpovídat </w:t>
      </w:r>
      <w:r w:rsidR="00FE0F30">
        <w:rPr>
          <w:rFonts w:ascii="Verdana" w:hAnsi="Verdana"/>
          <w:sz w:val="18"/>
          <w:szCs w:val="18"/>
        </w:rPr>
        <w:t>stanoveným místům plnění</w:t>
      </w:r>
      <w:r w:rsidR="00920B02">
        <w:rPr>
          <w:rFonts w:ascii="Verdana" w:hAnsi="Verdana"/>
          <w:sz w:val="18"/>
          <w:szCs w:val="18"/>
        </w:rPr>
        <w:t>, do nichž bude na základě dílčí smlouvy dodávána audiovizuální technika</w:t>
      </w:r>
      <w:r w:rsidR="00EE65AB">
        <w:rPr>
          <w:rFonts w:ascii="Verdana" w:hAnsi="Verdana"/>
          <w:sz w:val="18"/>
          <w:szCs w:val="18"/>
        </w:rPr>
        <w:t xml:space="preserve"> a ceny nabídnuté prodávajícími za výjezd do </w:t>
      </w:r>
      <w:r w:rsidR="00FE0F30">
        <w:rPr>
          <w:rFonts w:ascii="Verdana" w:hAnsi="Verdana"/>
          <w:sz w:val="18"/>
          <w:szCs w:val="18"/>
        </w:rPr>
        <w:t>místa plnění</w:t>
      </w:r>
      <w:r w:rsidR="00345CB4">
        <w:rPr>
          <w:rFonts w:ascii="Verdana" w:hAnsi="Verdana"/>
          <w:sz w:val="18"/>
          <w:szCs w:val="18"/>
        </w:rPr>
        <w:t xml:space="preserve"> a případně též procentuální odchylku dle čl. IV. odst. 2 této Rámcové dohody</w:t>
      </w:r>
      <w:r w:rsidR="007862EA" w:rsidRPr="005558EB">
        <w:rPr>
          <w:rFonts w:ascii="Verdana" w:hAnsi="Verdana"/>
          <w:sz w:val="18"/>
          <w:szCs w:val="18"/>
        </w:rPr>
        <w:t xml:space="preserve">. Pořadí Prodávajících se tak může u každé dílčí </w:t>
      </w:r>
      <w:r w:rsidR="005B46DD">
        <w:rPr>
          <w:rFonts w:ascii="Verdana" w:hAnsi="Verdana"/>
          <w:sz w:val="18"/>
          <w:szCs w:val="18"/>
        </w:rPr>
        <w:t>veřejné zakázky</w:t>
      </w:r>
      <w:r w:rsidR="005B46DD" w:rsidRPr="005558EB">
        <w:rPr>
          <w:rFonts w:ascii="Verdana" w:hAnsi="Verdana"/>
          <w:sz w:val="18"/>
          <w:szCs w:val="18"/>
        </w:rPr>
        <w:t xml:space="preserve"> </w:t>
      </w:r>
      <w:r w:rsidR="007862EA" w:rsidRPr="005558EB">
        <w:rPr>
          <w:rFonts w:ascii="Verdana" w:hAnsi="Verdana"/>
          <w:sz w:val="18"/>
          <w:szCs w:val="18"/>
        </w:rPr>
        <w:t xml:space="preserve">lišit. </w:t>
      </w:r>
    </w:p>
    <w:p w14:paraId="7F4C0A5A" w14:textId="16272391" w:rsidR="00920B02" w:rsidRPr="005B46DD" w:rsidRDefault="00920B02" w:rsidP="008B3BBB">
      <w:pPr>
        <w:pStyle w:val="Odstavecseseznamem"/>
        <w:ind w:left="360"/>
        <w:jc w:val="both"/>
        <w:rPr>
          <w:rFonts w:ascii="Verdana" w:hAnsi="Verdana" w:cs="Arial"/>
          <w:sz w:val="18"/>
          <w:szCs w:val="18"/>
        </w:rPr>
      </w:pPr>
      <w:r>
        <w:rPr>
          <w:rFonts w:ascii="Verdana" w:hAnsi="Verdana"/>
          <w:sz w:val="18"/>
          <w:szCs w:val="18"/>
        </w:rPr>
        <w:t xml:space="preserve">Ohledně výjezdů Kupující stanoví, že výjezdem se rozumí jedna cesta do místa plnění </w:t>
      </w:r>
      <w:r w:rsidR="00EE65AB">
        <w:rPr>
          <w:rFonts w:ascii="Verdana" w:hAnsi="Verdana"/>
          <w:sz w:val="18"/>
          <w:szCs w:val="18"/>
        </w:rPr>
        <w:t>dle</w:t>
      </w:r>
      <w:r>
        <w:rPr>
          <w:rFonts w:ascii="Verdana" w:hAnsi="Verdana"/>
          <w:sz w:val="18"/>
          <w:szCs w:val="18"/>
        </w:rPr>
        <w:t xml:space="preserve"> dílčí smlouvy a zpět. Bude-li na základě dílčí smlouvy prodávající dodávat audiovizuální techniku do 1 místa plnění (1 lokalita), bude mu ze strany Kupujícího proplacen 1 výjezd. Budou-li místem plnění dle dílčí smlouvy 2 odlišné lokality, budou prodávajícímu hrazeny ze strany Kupujícího 2 výjezdy. </w:t>
      </w:r>
    </w:p>
    <w:p w14:paraId="10166BF0" w14:textId="2EA2B060" w:rsidR="005B46DD" w:rsidRDefault="007862EA" w:rsidP="005B46DD">
      <w:pPr>
        <w:pStyle w:val="Odstavecseseznamem"/>
        <w:ind w:left="360"/>
        <w:jc w:val="both"/>
        <w:rPr>
          <w:rFonts w:ascii="Verdana" w:hAnsi="Verdana"/>
          <w:sz w:val="18"/>
          <w:szCs w:val="18"/>
        </w:rPr>
      </w:pPr>
      <w:r w:rsidRPr="005558EB">
        <w:rPr>
          <w:rFonts w:ascii="Verdana" w:hAnsi="Verdana"/>
          <w:sz w:val="18"/>
          <w:szCs w:val="18"/>
        </w:rPr>
        <w:t xml:space="preserve">K uzavření dílčí </w:t>
      </w:r>
      <w:r w:rsidR="005B46DD">
        <w:rPr>
          <w:rFonts w:ascii="Verdana" w:hAnsi="Verdana"/>
          <w:sz w:val="18"/>
          <w:szCs w:val="18"/>
        </w:rPr>
        <w:t>veřejné zakázky</w:t>
      </w:r>
      <w:r w:rsidRPr="005558EB">
        <w:rPr>
          <w:rFonts w:ascii="Verdana" w:hAnsi="Verdana"/>
          <w:sz w:val="18"/>
          <w:szCs w:val="18"/>
        </w:rPr>
        <w:t xml:space="preserve"> Kupující vždy vyzve toho </w:t>
      </w:r>
      <w:r w:rsidR="00EE65AB">
        <w:rPr>
          <w:rFonts w:ascii="Verdana" w:hAnsi="Verdana"/>
          <w:sz w:val="18"/>
          <w:szCs w:val="18"/>
        </w:rPr>
        <w:t>p</w:t>
      </w:r>
      <w:r w:rsidRPr="005558EB">
        <w:rPr>
          <w:rFonts w:ascii="Verdana" w:hAnsi="Verdana"/>
          <w:sz w:val="18"/>
          <w:szCs w:val="18"/>
        </w:rPr>
        <w:t xml:space="preserve">rodávajícího, </w:t>
      </w:r>
      <w:r w:rsidR="00054A5F">
        <w:rPr>
          <w:rFonts w:ascii="Verdana" w:hAnsi="Verdana"/>
          <w:sz w:val="18"/>
          <w:szCs w:val="18"/>
        </w:rPr>
        <w:t>jehož cena pro</w:t>
      </w:r>
      <w:r w:rsidRPr="005558EB">
        <w:rPr>
          <w:rFonts w:ascii="Verdana" w:hAnsi="Verdana"/>
          <w:sz w:val="18"/>
          <w:szCs w:val="18"/>
        </w:rPr>
        <w:t xml:space="preserve"> konkrétní dílčí plnění </w:t>
      </w:r>
      <w:r w:rsidR="00054A5F">
        <w:rPr>
          <w:rFonts w:ascii="Verdana" w:hAnsi="Verdana"/>
          <w:sz w:val="18"/>
          <w:szCs w:val="18"/>
        </w:rPr>
        <w:t xml:space="preserve">bude </w:t>
      </w:r>
      <w:r w:rsidRPr="005558EB">
        <w:rPr>
          <w:rFonts w:ascii="Verdana" w:hAnsi="Verdana"/>
          <w:sz w:val="18"/>
          <w:szCs w:val="18"/>
        </w:rPr>
        <w:t xml:space="preserve">nejnižší. </w:t>
      </w:r>
    </w:p>
    <w:p w14:paraId="7861507C" w14:textId="2A0F7E79" w:rsidR="005558EB" w:rsidRPr="005B46DD" w:rsidRDefault="00E93D69" w:rsidP="005B46DD">
      <w:pPr>
        <w:pStyle w:val="Odstavecseseznamem"/>
        <w:ind w:left="360"/>
        <w:jc w:val="both"/>
        <w:rPr>
          <w:rFonts w:ascii="Verdana" w:hAnsi="Verdana" w:cs="Arial"/>
          <w:sz w:val="18"/>
          <w:szCs w:val="18"/>
        </w:rPr>
      </w:pPr>
      <w:r w:rsidRPr="005B46DD">
        <w:rPr>
          <w:rFonts w:ascii="Verdana" w:hAnsi="Verdana" w:cs="Arial"/>
          <w:sz w:val="18"/>
          <w:szCs w:val="18"/>
        </w:rPr>
        <w:t xml:space="preserve">Odmítne-li </w:t>
      </w:r>
      <w:r w:rsidR="00EE65AB">
        <w:rPr>
          <w:rFonts w:ascii="Verdana" w:hAnsi="Verdana" w:cs="Arial"/>
          <w:sz w:val="18"/>
          <w:szCs w:val="18"/>
        </w:rPr>
        <w:t>p</w:t>
      </w:r>
      <w:r w:rsidRPr="005B46DD">
        <w:rPr>
          <w:rFonts w:ascii="Verdana" w:hAnsi="Verdana" w:cs="Arial"/>
          <w:sz w:val="18"/>
          <w:szCs w:val="18"/>
        </w:rPr>
        <w:t xml:space="preserve">rodávající uzavřít smlouvu na dílčí veřejnou zakázku, vyzve Kupující pro účely uzavření smlouvy na tuto </w:t>
      </w:r>
      <w:r w:rsidR="005B46DD">
        <w:rPr>
          <w:rFonts w:ascii="Verdana" w:hAnsi="Verdana" w:cs="Arial"/>
          <w:sz w:val="18"/>
          <w:szCs w:val="18"/>
        </w:rPr>
        <w:t xml:space="preserve">dílčí </w:t>
      </w:r>
      <w:r w:rsidRPr="005B46DD">
        <w:rPr>
          <w:rFonts w:ascii="Verdana" w:hAnsi="Verdana" w:cs="Arial"/>
          <w:sz w:val="18"/>
          <w:szCs w:val="18"/>
        </w:rPr>
        <w:t xml:space="preserve">veřejnou zakázku </w:t>
      </w:r>
      <w:r w:rsidR="00EE65AB">
        <w:rPr>
          <w:rFonts w:ascii="Verdana" w:hAnsi="Verdana" w:cs="Arial"/>
          <w:sz w:val="18"/>
          <w:szCs w:val="18"/>
        </w:rPr>
        <w:t>p</w:t>
      </w:r>
      <w:r w:rsidRPr="005B46DD">
        <w:rPr>
          <w:rFonts w:ascii="Verdana" w:hAnsi="Verdana" w:cs="Arial"/>
          <w:sz w:val="18"/>
          <w:szCs w:val="18"/>
        </w:rPr>
        <w:t xml:space="preserve">rodávajícího bezprostředně následujícího po </w:t>
      </w:r>
      <w:r w:rsidR="00EE65AB">
        <w:rPr>
          <w:rFonts w:ascii="Verdana" w:hAnsi="Verdana" w:cs="Arial"/>
          <w:sz w:val="18"/>
          <w:szCs w:val="18"/>
        </w:rPr>
        <w:t>p</w:t>
      </w:r>
      <w:r w:rsidR="00EE65AB" w:rsidRPr="005B46DD">
        <w:rPr>
          <w:rFonts w:ascii="Verdana" w:hAnsi="Verdana" w:cs="Arial"/>
          <w:sz w:val="18"/>
          <w:szCs w:val="18"/>
        </w:rPr>
        <w:t>rodávajícím</w:t>
      </w:r>
      <w:r w:rsidRPr="005B46DD">
        <w:rPr>
          <w:rFonts w:ascii="Verdana" w:hAnsi="Verdana" w:cs="Arial"/>
          <w:sz w:val="18"/>
          <w:szCs w:val="18"/>
        </w:rPr>
        <w:t>, který odmítl uzavřít smlouvu na dílčí veřejnou zakázku.</w:t>
      </w:r>
      <w:r w:rsidR="005558EB" w:rsidRPr="005B46DD">
        <w:rPr>
          <w:rFonts w:ascii="Verdana" w:hAnsi="Verdana" w:cs="Arial"/>
          <w:sz w:val="18"/>
          <w:szCs w:val="18"/>
        </w:rPr>
        <w:t xml:space="preserve"> </w:t>
      </w:r>
      <w:r w:rsidR="00586464">
        <w:rPr>
          <w:rFonts w:ascii="Verdana" w:hAnsi="Verdana" w:cs="Arial"/>
          <w:sz w:val="18"/>
          <w:szCs w:val="18"/>
        </w:rPr>
        <w:t xml:space="preserve">Za odmítnutí se považuje též situace, kdy </w:t>
      </w:r>
      <w:r w:rsidR="00EE65AB">
        <w:rPr>
          <w:rFonts w:ascii="Verdana" w:hAnsi="Verdana" w:cs="Arial"/>
          <w:sz w:val="18"/>
          <w:szCs w:val="18"/>
        </w:rPr>
        <w:t xml:space="preserve">prodávající </w:t>
      </w:r>
      <w:r w:rsidR="00345CB4">
        <w:rPr>
          <w:rFonts w:ascii="Verdana" w:hAnsi="Verdana" w:cs="Arial"/>
          <w:sz w:val="18"/>
          <w:szCs w:val="18"/>
        </w:rPr>
        <w:t>přijme objednávku Kupujícího</w:t>
      </w:r>
      <w:r w:rsidR="003468EB">
        <w:rPr>
          <w:rFonts w:ascii="Verdana" w:hAnsi="Verdana" w:cs="Arial"/>
          <w:sz w:val="18"/>
          <w:szCs w:val="18"/>
        </w:rPr>
        <w:t>,</w:t>
      </w:r>
      <w:r w:rsidR="00345CB4">
        <w:rPr>
          <w:rFonts w:ascii="Verdana" w:hAnsi="Verdana" w:cs="Arial"/>
          <w:sz w:val="18"/>
          <w:szCs w:val="18"/>
        </w:rPr>
        <w:t xml:space="preserve"> byť s dílčí výhradou, např. z důvodu, že </w:t>
      </w:r>
      <w:r w:rsidR="00586464">
        <w:rPr>
          <w:rFonts w:ascii="Verdana" w:hAnsi="Verdana" w:cs="Arial"/>
          <w:sz w:val="18"/>
          <w:szCs w:val="18"/>
        </w:rPr>
        <w:t>není schopen dodat veškeré komponenty v požadovaném množství v souladu se specifikací dílčí veřejné zakázky</w:t>
      </w:r>
      <w:r w:rsidR="00345CB4">
        <w:rPr>
          <w:rFonts w:ascii="Verdana" w:hAnsi="Verdana" w:cs="Arial"/>
          <w:sz w:val="18"/>
          <w:szCs w:val="18"/>
        </w:rPr>
        <w:t xml:space="preserve"> či</w:t>
      </w:r>
      <w:r w:rsidR="00586464">
        <w:rPr>
          <w:rFonts w:ascii="Verdana" w:hAnsi="Verdana" w:cs="Arial"/>
          <w:sz w:val="18"/>
          <w:szCs w:val="18"/>
        </w:rPr>
        <w:t xml:space="preserve"> ve stanoveném termínu</w:t>
      </w:r>
      <w:r w:rsidR="005B46DD">
        <w:rPr>
          <w:rFonts w:ascii="Verdana" w:hAnsi="Verdana" w:cs="Arial"/>
          <w:sz w:val="18"/>
          <w:szCs w:val="18"/>
        </w:rPr>
        <w:t xml:space="preserve">. </w:t>
      </w:r>
      <w:r w:rsidR="00586464">
        <w:rPr>
          <w:rFonts w:ascii="Verdana" w:hAnsi="Verdana" w:cs="Arial"/>
          <w:sz w:val="18"/>
          <w:szCs w:val="18"/>
        </w:rPr>
        <w:t xml:space="preserve">V takovém případě </w:t>
      </w:r>
      <w:r w:rsidR="005B46DD">
        <w:rPr>
          <w:rFonts w:ascii="Verdana" w:hAnsi="Verdana" w:cs="Arial"/>
          <w:sz w:val="18"/>
          <w:szCs w:val="18"/>
        </w:rPr>
        <w:t xml:space="preserve">Kupující vyzve k uzavření dílčí smlouvy </w:t>
      </w:r>
      <w:r w:rsidR="00EE65AB">
        <w:rPr>
          <w:rFonts w:ascii="Verdana" w:hAnsi="Verdana" w:cs="Arial"/>
          <w:sz w:val="18"/>
          <w:szCs w:val="18"/>
        </w:rPr>
        <w:t>prodávajícího</w:t>
      </w:r>
      <w:r w:rsidR="005B46DD">
        <w:rPr>
          <w:rFonts w:ascii="Verdana" w:hAnsi="Verdana" w:cs="Arial"/>
          <w:sz w:val="18"/>
          <w:szCs w:val="18"/>
        </w:rPr>
        <w:t xml:space="preserve">, jehož nabídka </w:t>
      </w:r>
      <w:r w:rsidR="00586464">
        <w:rPr>
          <w:rFonts w:ascii="Verdana" w:hAnsi="Verdana" w:cs="Arial"/>
          <w:sz w:val="18"/>
          <w:szCs w:val="18"/>
        </w:rPr>
        <w:t>s</w:t>
      </w:r>
      <w:r w:rsidR="005B46DD">
        <w:rPr>
          <w:rFonts w:ascii="Verdana" w:hAnsi="Verdana" w:cs="Arial"/>
          <w:sz w:val="18"/>
          <w:szCs w:val="18"/>
        </w:rPr>
        <w:t xml:space="preserve">e s ohledem na předmět </w:t>
      </w:r>
      <w:r w:rsidR="00586464">
        <w:rPr>
          <w:rFonts w:ascii="Verdana" w:hAnsi="Verdana" w:cs="Arial"/>
          <w:sz w:val="18"/>
          <w:szCs w:val="18"/>
        </w:rPr>
        <w:t>plnění konkrétní dílčí veřejné zakázky umístila jako další v pořadí</w:t>
      </w:r>
      <w:r w:rsidR="005558EB" w:rsidRPr="005B46DD">
        <w:rPr>
          <w:rFonts w:ascii="Verdana" w:hAnsi="Verdana" w:cs="Arial"/>
          <w:sz w:val="18"/>
          <w:szCs w:val="18"/>
        </w:rPr>
        <w:t>.</w:t>
      </w:r>
      <w:r w:rsidR="00586464">
        <w:rPr>
          <w:rFonts w:ascii="Verdana" w:hAnsi="Verdana" w:cs="Arial"/>
          <w:sz w:val="18"/>
          <w:szCs w:val="18"/>
        </w:rPr>
        <w:t xml:space="preserve"> Takto Kupující postupuje do okamžiku uzavření smlouvy na</w:t>
      </w:r>
      <w:r w:rsidR="006677E2">
        <w:rPr>
          <w:rFonts w:ascii="Verdana" w:hAnsi="Verdana" w:cs="Arial"/>
          <w:sz w:val="18"/>
          <w:szCs w:val="18"/>
        </w:rPr>
        <w:t> </w:t>
      </w:r>
      <w:r w:rsidR="00586464">
        <w:rPr>
          <w:rFonts w:ascii="Verdana" w:hAnsi="Verdana" w:cs="Arial"/>
          <w:sz w:val="18"/>
          <w:szCs w:val="18"/>
        </w:rPr>
        <w:t xml:space="preserve">dílčí veřejnou zakázku. </w:t>
      </w:r>
      <w:r w:rsidR="00054A5F">
        <w:rPr>
          <w:rFonts w:ascii="Verdana" w:hAnsi="Verdana" w:cs="Arial"/>
          <w:sz w:val="18"/>
          <w:szCs w:val="18"/>
        </w:rPr>
        <w:t>Za odmítnutí se považuje rovněž nereagování na objednávku ve lhůtách stanovených touto Rámcovou dohodou.</w:t>
      </w:r>
    </w:p>
    <w:p w14:paraId="48BAD126" w14:textId="453F3525" w:rsidR="00E93D69" w:rsidRPr="00E93D69" w:rsidRDefault="00E93D69" w:rsidP="00EB24A8">
      <w:pPr>
        <w:pStyle w:val="acnormalbulleted"/>
        <w:numPr>
          <w:ilvl w:val="0"/>
          <w:numId w:val="3"/>
        </w:numPr>
      </w:pPr>
      <w:r w:rsidRPr="00E93D69">
        <w:t xml:space="preserve">Kupující vyzve </w:t>
      </w:r>
      <w:r w:rsidR="00320D10">
        <w:t>p</w:t>
      </w:r>
      <w:r w:rsidRPr="00E93D69">
        <w:t>rodávajícího k uzavření smlouvy na dílčí veřejnou zakázku zasláním písemné výzvy k poskytnutí plnění (dále také jako</w:t>
      </w:r>
      <w:r w:rsidR="005B46DD">
        <w:t xml:space="preserve"> </w:t>
      </w:r>
      <w:r w:rsidRPr="00E93D69">
        <w:t>„</w:t>
      </w:r>
      <w:r w:rsidRPr="008D2CC0">
        <w:rPr>
          <w:b/>
          <w:i/>
          <w:iCs/>
        </w:rPr>
        <w:t>výzva</w:t>
      </w:r>
      <w:r w:rsidRPr="00E93D69">
        <w:t>“ nebo „</w:t>
      </w:r>
      <w:r w:rsidRPr="008D2CC0">
        <w:rPr>
          <w:b/>
          <w:i/>
          <w:iCs/>
        </w:rPr>
        <w:t>objednávka</w:t>
      </w:r>
      <w:r w:rsidRPr="00E93D69">
        <w:t xml:space="preserve">“) </w:t>
      </w:r>
      <w:r w:rsidR="00320D10">
        <w:t>p</w:t>
      </w:r>
      <w:r w:rsidR="005558EB" w:rsidRPr="00E93D69">
        <w:t>rodávající</w:t>
      </w:r>
      <w:r w:rsidR="005558EB">
        <w:t>mu</w:t>
      </w:r>
      <w:r w:rsidRPr="00E93D69">
        <w:t xml:space="preserve">. Písemná forma objednávky je splněna, i pokud </w:t>
      </w:r>
      <w:r w:rsidR="005558EB">
        <w:t>Kupující</w:t>
      </w:r>
      <w:r w:rsidRPr="00E93D69">
        <w:t xml:space="preserve"> zašle </w:t>
      </w:r>
      <w:r w:rsidR="005558EB" w:rsidRPr="00E93D69">
        <w:t>Prodávající</w:t>
      </w:r>
      <w:r w:rsidR="005558EB">
        <w:t>mu</w:t>
      </w:r>
      <w:r w:rsidRPr="00E93D69">
        <w:t xml:space="preserve"> objednávku e-mailovou zprávou. Smluvní strany určily následující kontaktní emailové adresy pro zasílání veškerých písemností dle tohoto článku Rámcové dohody:</w:t>
      </w:r>
    </w:p>
    <w:p w14:paraId="41F68BD4" w14:textId="3D679ADB" w:rsidR="00E93D69" w:rsidRPr="00E93D69" w:rsidRDefault="005558EB" w:rsidP="00E93D69">
      <w:pPr>
        <w:pStyle w:val="acnormal"/>
        <w:ind w:left="360"/>
        <w:rPr>
          <w:rFonts w:ascii="Verdana" w:hAnsi="Verdana"/>
          <w:sz w:val="18"/>
          <w:szCs w:val="18"/>
        </w:rPr>
      </w:pPr>
      <w:r>
        <w:rPr>
          <w:rFonts w:ascii="Verdana" w:hAnsi="Verdana"/>
          <w:sz w:val="18"/>
          <w:szCs w:val="18"/>
        </w:rPr>
        <w:t>Kupující</w:t>
      </w:r>
      <w:r w:rsidR="00E93D69" w:rsidRPr="00E93D69">
        <w:rPr>
          <w:rFonts w:ascii="Verdana" w:hAnsi="Verdana"/>
          <w:sz w:val="18"/>
          <w:szCs w:val="18"/>
        </w:rPr>
        <w:t xml:space="preserve">: </w:t>
      </w:r>
      <w:r w:rsidR="008D2CC0">
        <w:rPr>
          <w:rFonts w:ascii="Verdana" w:hAnsi="Verdana" w:cstheme="minorHAnsi"/>
          <w:sz w:val="18"/>
          <w:szCs w:val="18"/>
        </w:rPr>
        <w:t>oprávnění zaměstnanci Správy železnic, státní organizace</w:t>
      </w:r>
    </w:p>
    <w:p w14:paraId="2A5F1983" w14:textId="5EDC2A1F" w:rsidR="00E93D69" w:rsidRPr="00E93D69" w:rsidRDefault="005558EB" w:rsidP="00EB24A8">
      <w:pPr>
        <w:pStyle w:val="acnormalbulleted"/>
        <w:numPr>
          <w:ilvl w:val="0"/>
          <w:numId w:val="0"/>
        </w:numPr>
        <w:ind w:left="360"/>
      </w:pPr>
      <w:r w:rsidRPr="00E93D69">
        <w:t>Prodávající</w:t>
      </w:r>
      <w:r w:rsidR="00E93D69" w:rsidRPr="00E93D69">
        <w:t xml:space="preserve"> č. 1: </w:t>
      </w:r>
      <w:r w:rsidR="00586464" w:rsidRPr="00166376">
        <w:rPr>
          <w:highlight w:val="yellow"/>
        </w:rPr>
        <w:t>[DOPLNÍ KUPUJÍCÍ PŘI PODPISU SMLOUVY]</w:t>
      </w:r>
    </w:p>
    <w:p w14:paraId="1D6273BC" w14:textId="3B156FFD" w:rsidR="00E93D69" w:rsidRPr="00E93D69" w:rsidRDefault="005558EB" w:rsidP="00EB24A8">
      <w:pPr>
        <w:pStyle w:val="acnormalbulleted"/>
        <w:numPr>
          <w:ilvl w:val="0"/>
          <w:numId w:val="0"/>
        </w:numPr>
        <w:ind w:left="360"/>
      </w:pPr>
      <w:r w:rsidRPr="00E93D69">
        <w:t>Prodávající</w:t>
      </w:r>
      <w:r w:rsidR="00E93D69" w:rsidRPr="00E93D69">
        <w:t xml:space="preserve"> č. 2: </w:t>
      </w:r>
      <w:r w:rsidR="00586464" w:rsidRPr="00166376">
        <w:rPr>
          <w:highlight w:val="yellow"/>
        </w:rPr>
        <w:t>[DOPLNÍ KUPUJÍCÍ PŘI PODPISU SMLOUVY]</w:t>
      </w:r>
    </w:p>
    <w:p w14:paraId="64FEAF2A" w14:textId="1557BBA5" w:rsidR="00E93D69" w:rsidRPr="00E93D69" w:rsidRDefault="005558EB" w:rsidP="00EB24A8">
      <w:pPr>
        <w:pStyle w:val="acnormalbulleted"/>
        <w:numPr>
          <w:ilvl w:val="0"/>
          <w:numId w:val="0"/>
        </w:numPr>
        <w:ind w:left="360"/>
      </w:pPr>
      <w:r w:rsidRPr="00E93D69">
        <w:t>Prodávající</w:t>
      </w:r>
      <w:r w:rsidR="00E93D69" w:rsidRPr="00E93D69">
        <w:t xml:space="preserve"> č. 3: </w:t>
      </w:r>
      <w:r w:rsidR="00586464" w:rsidRPr="00166376">
        <w:rPr>
          <w:highlight w:val="yellow"/>
        </w:rPr>
        <w:t>[DOPLNÍ KUPUJÍCÍ PŘI PODPISU SMLOUVY]</w:t>
      </w:r>
    </w:p>
    <w:p w14:paraId="164DA9A9" w14:textId="69FD4F26" w:rsidR="00893290" w:rsidRPr="008B5521" w:rsidRDefault="00893290" w:rsidP="00EB24A8">
      <w:pPr>
        <w:pStyle w:val="acnormalbulleted"/>
        <w:numPr>
          <w:ilvl w:val="0"/>
          <w:numId w:val="3"/>
        </w:numPr>
      </w:pPr>
      <w:r w:rsidRPr="008B5521">
        <w:t xml:space="preserve">Objednávky </w:t>
      </w:r>
      <w:r w:rsidR="00D608AA" w:rsidRPr="008B5521">
        <w:t>Kupujícího</w:t>
      </w:r>
      <w:r w:rsidRPr="008B5521">
        <w:t xml:space="preserve"> dle odstavce</w:t>
      </w:r>
      <w:r w:rsidR="00087E07">
        <w:t xml:space="preserve"> 3</w:t>
      </w:r>
      <w:r w:rsidRPr="008B5521">
        <w:t xml:space="preserve"> tohoto článku této dohody musí obsahovat údaje potřebné pro uzavření příslušné dílčí smlouvy, tedy:</w:t>
      </w:r>
    </w:p>
    <w:p w14:paraId="164DA9AA"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označení </w:t>
      </w:r>
      <w:r w:rsidR="00C54309" w:rsidRPr="008B5521">
        <w:rPr>
          <w:rFonts w:ascii="Verdana" w:hAnsi="Verdana" w:cstheme="minorHAnsi"/>
          <w:sz w:val="18"/>
          <w:szCs w:val="18"/>
        </w:rPr>
        <w:t xml:space="preserve">Smluvních </w:t>
      </w:r>
      <w:r w:rsidRPr="008B5521">
        <w:rPr>
          <w:rFonts w:ascii="Verdana" w:hAnsi="Verdana" w:cstheme="minorHAnsi"/>
          <w:sz w:val="18"/>
          <w:szCs w:val="18"/>
        </w:rPr>
        <w:t>stran,</w:t>
      </w:r>
    </w:p>
    <w:p w14:paraId="164DA9AB"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 xml:space="preserve">číslo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w:t>
      </w:r>
    </w:p>
    <w:p w14:paraId="164DA9AC"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číslo objednávky,</w:t>
      </w:r>
    </w:p>
    <w:p w14:paraId="164DA9AD" w14:textId="3DFB6CC2"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t>specifikaci a množství požadovaného zboží</w:t>
      </w:r>
      <w:r w:rsidR="00390B3B">
        <w:rPr>
          <w:rFonts w:ascii="Verdana" w:hAnsi="Verdana" w:cstheme="minorHAnsi"/>
          <w:sz w:val="18"/>
          <w:szCs w:val="18"/>
        </w:rPr>
        <w:t xml:space="preserve"> včetně montáže</w:t>
      </w:r>
      <w:r w:rsidRPr="008B5521">
        <w:rPr>
          <w:rFonts w:ascii="Verdana" w:hAnsi="Verdana" w:cstheme="minorHAnsi"/>
          <w:sz w:val="18"/>
          <w:szCs w:val="18"/>
        </w:rPr>
        <w:t>,</w:t>
      </w:r>
    </w:p>
    <w:p w14:paraId="164DA9AE" w14:textId="77777777" w:rsidR="00893290" w:rsidRPr="008B5521"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8B5521">
        <w:rPr>
          <w:rFonts w:ascii="Verdana" w:hAnsi="Verdana" w:cstheme="minorHAnsi"/>
          <w:sz w:val="18"/>
          <w:szCs w:val="18"/>
        </w:rPr>
        <w:lastRenderedPageBreak/>
        <w:t xml:space="preserve">kontaktní osobu </w:t>
      </w:r>
      <w:r w:rsidR="00D608AA" w:rsidRPr="008B5521">
        <w:rPr>
          <w:rFonts w:ascii="Verdana" w:hAnsi="Verdana" w:cstheme="minorHAnsi"/>
          <w:sz w:val="18"/>
          <w:szCs w:val="18"/>
        </w:rPr>
        <w:t>Kupujícího</w:t>
      </w:r>
      <w:r w:rsidRPr="008B5521">
        <w:rPr>
          <w:rFonts w:ascii="Verdana" w:hAnsi="Verdana" w:cstheme="minorHAnsi"/>
          <w:sz w:val="18"/>
          <w:szCs w:val="18"/>
        </w:rPr>
        <w:t>,</w:t>
      </w:r>
    </w:p>
    <w:p w14:paraId="164DA9AF" w14:textId="2C9FC81E" w:rsidR="00893290" w:rsidRPr="00166376" w:rsidRDefault="00893290" w:rsidP="006876D1">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cenu za plnění dílčí smlouvy vypočtenou dle jednotkových cen</w:t>
      </w:r>
      <w:r w:rsidR="00EC76CB">
        <w:rPr>
          <w:rFonts w:ascii="Verdana" w:hAnsi="Verdana" w:cstheme="minorHAnsi"/>
          <w:sz w:val="18"/>
          <w:szCs w:val="18"/>
        </w:rPr>
        <w:t xml:space="preserve"> v dokumentu</w:t>
      </w:r>
      <w:r w:rsidRPr="00166376">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2B5D1C">
        <w:rPr>
          <w:rFonts w:ascii="Verdana" w:hAnsi="Verdana" w:cstheme="minorHAnsi"/>
          <w:sz w:val="18"/>
          <w:szCs w:val="18"/>
        </w:rPr>
        <w:t>Příloha č. 3</w:t>
      </w:r>
      <w:r w:rsidR="00EC76CB">
        <w:rPr>
          <w:rFonts w:ascii="Verdana" w:hAnsi="Verdana" w:cstheme="minorHAnsi"/>
          <w:sz w:val="18"/>
          <w:szCs w:val="18"/>
        </w:rPr>
        <w:fldChar w:fldCharType="end"/>
      </w:r>
      <w:r w:rsidR="007465F2" w:rsidRPr="00166376">
        <w:rPr>
          <w:rFonts w:ascii="Verdana" w:hAnsi="Verdana" w:cstheme="minorHAnsi"/>
          <w:sz w:val="18"/>
          <w:szCs w:val="18"/>
        </w:rPr>
        <w:t xml:space="preserve"> </w:t>
      </w:r>
      <w:r w:rsidRPr="00166376">
        <w:rPr>
          <w:rFonts w:ascii="Verdana" w:hAnsi="Verdana" w:cstheme="minorHAnsi"/>
          <w:sz w:val="18"/>
          <w:szCs w:val="18"/>
        </w:rPr>
        <w:t xml:space="preserve">této </w:t>
      </w:r>
      <w:r w:rsidR="00881560" w:rsidRPr="00166376">
        <w:rPr>
          <w:rFonts w:ascii="Verdana" w:hAnsi="Verdana" w:cstheme="minorHAnsi"/>
          <w:sz w:val="18"/>
          <w:szCs w:val="18"/>
        </w:rPr>
        <w:t>Rámcové</w:t>
      </w:r>
      <w:r w:rsidRPr="00166376">
        <w:rPr>
          <w:rFonts w:ascii="Verdana" w:hAnsi="Verdana" w:cstheme="minorHAnsi"/>
          <w:sz w:val="18"/>
          <w:szCs w:val="18"/>
        </w:rPr>
        <w:t xml:space="preserve"> dohody</w:t>
      </w:r>
      <w:r w:rsidR="006876D1">
        <w:rPr>
          <w:rFonts w:ascii="Verdana" w:hAnsi="Verdana" w:cstheme="minorHAnsi"/>
          <w:sz w:val="18"/>
          <w:szCs w:val="18"/>
        </w:rPr>
        <w:t xml:space="preserve">, případně aplikované procentuální odchylky </w:t>
      </w:r>
      <w:r w:rsidR="006876D1" w:rsidRPr="006876D1">
        <w:rPr>
          <w:rFonts w:ascii="Verdana" w:hAnsi="Verdana" w:cstheme="minorHAnsi"/>
          <w:sz w:val="18"/>
          <w:szCs w:val="18"/>
        </w:rPr>
        <w:t>od průměrné ceny produktu</w:t>
      </w:r>
      <w:r w:rsidR="006876D1">
        <w:rPr>
          <w:rFonts w:ascii="Verdana" w:hAnsi="Verdana" w:cstheme="minorHAnsi"/>
          <w:sz w:val="18"/>
          <w:szCs w:val="18"/>
        </w:rPr>
        <w:t xml:space="preserve"> </w:t>
      </w:r>
      <w:r w:rsidR="005015FF">
        <w:rPr>
          <w:rFonts w:ascii="Verdana" w:hAnsi="Verdana" w:cstheme="minorHAnsi"/>
          <w:sz w:val="18"/>
          <w:szCs w:val="18"/>
        </w:rPr>
        <w:t>v souladu s čl. I</w:t>
      </w:r>
      <w:r w:rsidR="00A67044">
        <w:rPr>
          <w:rFonts w:ascii="Verdana" w:hAnsi="Verdana" w:cstheme="minorHAnsi"/>
          <w:sz w:val="18"/>
          <w:szCs w:val="18"/>
        </w:rPr>
        <w:t>V</w:t>
      </w:r>
      <w:r w:rsidR="005015FF">
        <w:rPr>
          <w:rFonts w:ascii="Verdana" w:hAnsi="Verdana" w:cstheme="minorHAnsi"/>
          <w:sz w:val="18"/>
          <w:szCs w:val="18"/>
        </w:rPr>
        <w:t xml:space="preserve">. odst. </w:t>
      </w:r>
      <w:r w:rsidR="00A67044">
        <w:rPr>
          <w:rFonts w:ascii="Verdana" w:hAnsi="Verdana" w:cstheme="minorHAnsi"/>
          <w:sz w:val="18"/>
          <w:szCs w:val="18"/>
        </w:rPr>
        <w:t>2</w:t>
      </w:r>
      <w:r w:rsidR="005015FF">
        <w:rPr>
          <w:rFonts w:ascii="Verdana" w:hAnsi="Verdana" w:cstheme="minorHAnsi"/>
          <w:sz w:val="18"/>
          <w:szCs w:val="18"/>
        </w:rPr>
        <w:t xml:space="preserve"> této Rámcové dohody </w:t>
      </w:r>
      <w:r w:rsidRPr="00166376">
        <w:rPr>
          <w:rFonts w:ascii="Verdana" w:hAnsi="Verdana" w:cstheme="minorHAnsi"/>
          <w:sz w:val="18"/>
          <w:szCs w:val="18"/>
        </w:rPr>
        <w:t>a</w:t>
      </w:r>
      <w:r w:rsidR="005015FF">
        <w:rPr>
          <w:rFonts w:ascii="Verdana" w:hAnsi="Verdana" w:cstheme="minorHAnsi"/>
          <w:sz w:val="18"/>
          <w:szCs w:val="18"/>
        </w:rPr>
        <w:t xml:space="preserve"> množství požadovaných položek</w:t>
      </w:r>
      <w:r w:rsidRPr="00166376">
        <w:rPr>
          <w:rFonts w:ascii="Verdana" w:hAnsi="Verdana" w:cstheme="minorHAnsi"/>
          <w:sz w:val="18"/>
          <w:szCs w:val="18"/>
        </w:rPr>
        <w:t xml:space="preserve">, pokud je možné s ohledem na množství požadovaných položek </w:t>
      </w:r>
      <w:r w:rsidR="005015FF">
        <w:rPr>
          <w:rFonts w:ascii="Verdana" w:hAnsi="Verdana" w:cstheme="minorHAnsi"/>
          <w:sz w:val="18"/>
          <w:szCs w:val="18"/>
        </w:rPr>
        <w:t>c</w:t>
      </w:r>
      <w:r w:rsidRPr="00166376">
        <w:rPr>
          <w:rFonts w:ascii="Verdana" w:hAnsi="Verdana" w:cstheme="minorHAnsi"/>
          <w:sz w:val="18"/>
          <w:szCs w:val="18"/>
        </w:rPr>
        <w:t>enu v objednávce přesně stanovit,</w:t>
      </w:r>
    </w:p>
    <w:p w14:paraId="164DA9B0" w14:textId="77777777"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 xml:space="preserve">požadovaný termín </w:t>
      </w:r>
      <w:r w:rsidR="00D608AA" w:rsidRPr="00166376">
        <w:rPr>
          <w:rFonts w:ascii="Verdana" w:hAnsi="Verdana" w:cstheme="minorHAnsi"/>
          <w:sz w:val="18"/>
          <w:szCs w:val="18"/>
        </w:rPr>
        <w:t>dodání zboží</w:t>
      </w:r>
      <w:r w:rsidRPr="00166376">
        <w:rPr>
          <w:rFonts w:ascii="Verdana" w:hAnsi="Verdana" w:cstheme="minorHAnsi"/>
          <w:sz w:val="18"/>
          <w:szCs w:val="18"/>
        </w:rPr>
        <w:t>,</w:t>
      </w:r>
    </w:p>
    <w:p w14:paraId="164DA9B1" w14:textId="108F154F"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místo dodání zboží</w:t>
      </w:r>
      <w:r w:rsidR="00390B3B">
        <w:rPr>
          <w:rFonts w:ascii="Verdana" w:hAnsi="Verdana" w:cstheme="minorHAnsi"/>
          <w:sz w:val="18"/>
          <w:szCs w:val="18"/>
        </w:rPr>
        <w:t xml:space="preserve"> (místa plnění)</w:t>
      </w:r>
      <w:r w:rsidRPr="00166376">
        <w:rPr>
          <w:rFonts w:ascii="Verdana" w:hAnsi="Verdana" w:cstheme="minorHAnsi"/>
          <w:sz w:val="18"/>
          <w:szCs w:val="18"/>
        </w:rPr>
        <w:t>,</w:t>
      </w:r>
    </w:p>
    <w:p w14:paraId="164DA9B4" w14:textId="77777777" w:rsidR="00893290" w:rsidRPr="00166376" w:rsidRDefault="00893290" w:rsidP="00D33D99">
      <w:pPr>
        <w:widowControl w:val="0"/>
        <w:numPr>
          <w:ilvl w:val="0"/>
          <w:numId w:val="13"/>
        </w:numPr>
        <w:tabs>
          <w:tab w:val="left" w:pos="0"/>
        </w:tabs>
        <w:spacing w:before="120" w:after="120" w:line="360" w:lineRule="auto"/>
        <w:jc w:val="both"/>
        <w:rPr>
          <w:rFonts w:ascii="Verdana" w:hAnsi="Verdana" w:cstheme="minorHAnsi"/>
          <w:sz w:val="18"/>
          <w:szCs w:val="18"/>
        </w:rPr>
      </w:pPr>
      <w:r w:rsidRPr="00166376">
        <w:rPr>
          <w:rFonts w:ascii="Verdana" w:hAnsi="Verdana" w:cstheme="minorHAnsi"/>
          <w:sz w:val="18"/>
          <w:szCs w:val="18"/>
        </w:rPr>
        <w:t>případně další nezbytné údaje ohledně předmětu plnění dílčí smlouvy.</w:t>
      </w:r>
    </w:p>
    <w:p w14:paraId="164DA9B5" w14:textId="47831472" w:rsidR="00893290" w:rsidRPr="00166376" w:rsidRDefault="00893290" w:rsidP="00EB24A8">
      <w:pPr>
        <w:pStyle w:val="acnormalbulleted"/>
        <w:numPr>
          <w:ilvl w:val="0"/>
          <w:numId w:val="3"/>
        </w:numPr>
      </w:pPr>
      <w:r w:rsidRPr="00166376">
        <w:t xml:space="preserve">V případě pochybností či nejasností ohledně údajů uvedených v objednávce je </w:t>
      </w:r>
      <w:r w:rsidR="00390B3B">
        <w:t>P</w:t>
      </w:r>
      <w:r w:rsidR="00EE65AB" w:rsidRPr="00166376">
        <w:t xml:space="preserve">rodávající </w:t>
      </w:r>
      <w:r w:rsidR="00EF7489" w:rsidRPr="00166376">
        <w:t>povinen</w:t>
      </w:r>
      <w:r w:rsidRPr="00166376">
        <w:t xml:space="preserve"> vyžádat si od </w:t>
      </w:r>
      <w:r w:rsidR="00D608AA" w:rsidRPr="00166376">
        <w:t>Kupujícího</w:t>
      </w:r>
      <w:r w:rsidRPr="00166376">
        <w:t xml:space="preserve"> ve lhůtě uvedené v následujícím odstavci této dohody doplňující informace. </w:t>
      </w:r>
      <w:r w:rsidR="00D608AA" w:rsidRPr="00166376">
        <w:t>Kupující</w:t>
      </w:r>
      <w:r w:rsidRPr="00166376">
        <w:t xml:space="preserve"> poskytuje doplňující informace k objednávce vždy úpravou či doplněním objednávky a zasláním takto upravené objednávky </w:t>
      </w:r>
      <w:r w:rsidR="00996B17">
        <w:t>p</w:t>
      </w:r>
      <w:r w:rsidR="00D608AA" w:rsidRPr="00166376">
        <w:t>rodávajícímu</w:t>
      </w:r>
      <w:r w:rsidRPr="00166376">
        <w:t xml:space="preserve">. Zasláním upravené objednávky </w:t>
      </w:r>
      <w:r w:rsidR="00996B17">
        <w:t>p</w:t>
      </w:r>
      <w:r w:rsidR="00D608AA" w:rsidRPr="00166376">
        <w:t>rodávajícímu</w:t>
      </w:r>
      <w:r w:rsidRPr="00166376">
        <w:t xml:space="preserve"> je původní objednávka bez dalšího stornována a nemůže být již akceptována </w:t>
      </w:r>
      <w:r w:rsidR="00390B3B">
        <w:t>P</w:t>
      </w:r>
      <w:r w:rsidR="00D608AA" w:rsidRPr="00166376">
        <w:t>rodávajícím</w:t>
      </w:r>
      <w:r w:rsidRPr="00166376">
        <w:t>.</w:t>
      </w:r>
    </w:p>
    <w:p w14:paraId="164DA9B6" w14:textId="5FAA9A92" w:rsidR="00FF14B8" w:rsidRPr="00166376" w:rsidRDefault="00D608AA" w:rsidP="00D33D99">
      <w:pPr>
        <w:pStyle w:val="Odstavecseseznamem"/>
        <w:widowControl w:val="0"/>
        <w:numPr>
          <w:ilvl w:val="0"/>
          <w:numId w:val="3"/>
        </w:numPr>
        <w:jc w:val="both"/>
        <w:rPr>
          <w:rFonts w:ascii="Verdana" w:hAnsi="Verdana" w:cstheme="minorHAnsi"/>
          <w:sz w:val="18"/>
          <w:szCs w:val="18"/>
        </w:rPr>
      </w:pPr>
      <w:r w:rsidRPr="00166376">
        <w:rPr>
          <w:rFonts w:ascii="Verdana" w:hAnsi="Verdana" w:cstheme="minorHAnsi"/>
          <w:sz w:val="18"/>
          <w:szCs w:val="18"/>
        </w:rPr>
        <w:t>Prodávající</w:t>
      </w:r>
      <w:r w:rsidR="00893290" w:rsidRPr="00166376">
        <w:rPr>
          <w:rFonts w:ascii="Verdana" w:hAnsi="Verdana" w:cstheme="minorHAnsi"/>
          <w:sz w:val="18"/>
          <w:szCs w:val="18"/>
        </w:rPr>
        <w:t xml:space="preserve"> je povinen na objednávku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reagovat písemně na emailovou adresu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w:t>
      </w:r>
      <w:r w:rsidR="00B74412" w:rsidRPr="00166376">
        <w:rPr>
          <w:rFonts w:ascii="Verdana" w:hAnsi="Verdana" w:cstheme="minorHAnsi"/>
          <w:sz w:val="18"/>
          <w:szCs w:val="18"/>
        </w:rPr>
        <w:t xml:space="preserve">uvedenou v odstavci </w:t>
      </w:r>
      <w:r w:rsidR="00345CB4">
        <w:rPr>
          <w:rFonts w:ascii="Verdana" w:hAnsi="Verdana" w:cstheme="minorHAnsi"/>
          <w:sz w:val="18"/>
          <w:szCs w:val="18"/>
        </w:rPr>
        <w:t>3</w:t>
      </w:r>
      <w:r w:rsidR="00B74412" w:rsidRPr="00166376">
        <w:rPr>
          <w:rFonts w:ascii="Verdana" w:hAnsi="Verdana" w:cstheme="minorHAnsi"/>
          <w:sz w:val="18"/>
          <w:szCs w:val="18"/>
        </w:rPr>
        <w:t xml:space="preserve"> tohoto článku </w:t>
      </w:r>
      <w:r w:rsidR="00893290" w:rsidRPr="00166376">
        <w:rPr>
          <w:rFonts w:ascii="Verdana" w:hAnsi="Verdana" w:cstheme="minorHAnsi"/>
          <w:sz w:val="18"/>
          <w:szCs w:val="18"/>
        </w:rPr>
        <w:t xml:space="preserve">nejpozději do </w:t>
      </w:r>
      <w:r w:rsidR="00AA66A0" w:rsidRPr="00166376">
        <w:rPr>
          <w:rFonts w:ascii="Verdana" w:hAnsi="Verdana" w:cstheme="minorHAnsi"/>
          <w:sz w:val="18"/>
          <w:szCs w:val="18"/>
        </w:rPr>
        <w:t>2</w:t>
      </w:r>
      <w:r w:rsidR="00A0526B" w:rsidRPr="00166376">
        <w:rPr>
          <w:rFonts w:ascii="Verdana" w:hAnsi="Verdana" w:cstheme="minorHAnsi"/>
          <w:sz w:val="18"/>
          <w:szCs w:val="18"/>
        </w:rPr>
        <w:t xml:space="preserve"> </w:t>
      </w:r>
      <w:r w:rsidR="00893290" w:rsidRPr="00166376">
        <w:rPr>
          <w:rFonts w:ascii="Verdana" w:hAnsi="Verdana" w:cstheme="minorHAnsi"/>
          <w:sz w:val="18"/>
          <w:szCs w:val="18"/>
        </w:rPr>
        <w:t>pracovních dn</w:t>
      </w:r>
      <w:r w:rsidR="00A0526B" w:rsidRPr="00166376">
        <w:rPr>
          <w:rFonts w:ascii="Verdana" w:hAnsi="Verdana" w:cstheme="minorHAnsi"/>
          <w:sz w:val="18"/>
          <w:szCs w:val="18"/>
        </w:rPr>
        <w:t>ů</w:t>
      </w:r>
      <w:r w:rsidR="00893290" w:rsidRPr="00166376">
        <w:rPr>
          <w:rFonts w:ascii="Verdana" w:hAnsi="Verdana" w:cstheme="minorHAnsi"/>
          <w:sz w:val="18"/>
          <w:szCs w:val="18"/>
        </w:rPr>
        <w:t xml:space="preserve"> od jejího doručení</w:t>
      </w:r>
      <w:r w:rsidR="00A0526B" w:rsidRPr="00166376">
        <w:rPr>
          <w:rFonts w:ascii="Verdana" w:hAnsi="Verdana" w:cstheme="minorHAnsi"/>
          <w:sz w:val="18"/>
          <w:szCs w:val="18"/>
        </w:rPr>
        <w:t>, anebo ve lhůtě uvedené Kupujícím v objednávce</w:t>
      </w:r>
      <w:r w:rsidR="00893290" w:rsidRPr="00166376">
        <w:rPr>
          <w:rFonts w:ascii="Verdana" w:hAnsi="Verdana" w:cstheme="minorHAnsi"/>
          <w:sz w:val="18"/>
          <w:szCs w:val="18"/>
        </w:rPr>
        <w:t xml:space="preserve">. Písemnou akceptací objednávky ze strany </w:t>
      </w:r>
      <w:r w:rsidR="00390B3B">
        <w:rPr>
          <w:rFonts w:ascii="Verdana" w:hAnsi="Verdana" w:cstheme="minorHAnsi"/>
          <w:sz w:val="18"/>
          <w:szCs w:val="18"/>
        </w:rPr>
        <w:t>P</w:t>
      </w:r>
      <w:r w:rsidR="00935934" w:rsidRPr="00166376">
        <w:rPr>
          <w:rFonts w:ascii="Verdana" w:hAnsi="Verdana" w:cstheme="minorHAnsi"/>
          <w:sz w:val="18"/>
          <w:szCs w:val="18"/>
        </w:rPr>
        <w:t>rodávajícího</w:t>
      </w:r>
      <w:r w:rsidR="00893290" w:rsidRPr="00166376">
        <w:rPr>
          <w:rFonts w:ascii="Verdana" w:hAnsi="Verdana" w:cstheme="minorHAnsi"/>
          <w:sz w:val="18"/>
          <w:szCs w:val="18"/>
        </w:rPr>
        <w:t xml:space="preserve"> je uzavřena mezi </w:t>
      </w:r>
      <w:r w:rsidR="00390B3B">
        <w:rPr>
          <w:rFonts w:ascii="Verdana" w:hAnsi="Verdana" w:cstheme="minorHAnsi"/>
          <w:sz w:val="18"/>
          <w:szCs w:val="18"/>
        </w:rPr>
        <w:t>P</w:t>
      </w:r>
      <w:r w:rsidRPr="00166376">
        <w:rPr>
          <w:rFonts w:ascii="Verdana" w:hAnsi="Verdana" w:cstheme="minorHAnsi"/>
          <w:sz w:val="18"/>
          <w:szCs w:val="18"/>
        </w:rPr>
        <w:t>rodávajícím</w:t>
      </w:r>
      <w:r w:rsidR="00893290" w:rsidRPr="00166376">
        <w:rPr>
          <w:rFonts w:ascii="Verdana" w:hAnsi="Verdana" w:cstheme="minorHAnsi"/>
          <w:sz w:val="18"/>
          <w:szCs w:val="18"/>
        </w:rPr>
        <w:t xml:space="preserve"> a </w:t>
      </w:r>
      <w:r w:rsidRPr="00166376">
        <w:rPr>
          <w:rFonts w:ascii="Verdana" w:hAnsi="Verdana" w:cstheme="minorHAnsi"/>
          <w:sz w:val="18"/>
          <w:szCs w:val="18"/>
        </w:rPr>
        <w:t>Kupujícím</w:t>
      </w:r>
      <w:r w:rsidR="00893290" w:rsidRPr="00166376">
        <w:rPr>
          <w:rFonts w:ascii="Verdana" w:hAnsi="Verdana" w:cstheme="minorHAnsi"/>
          <w:sz w:val="18"/>
          <w:szCs w:val="18"/>
        </w:rPr>
        <w:t xml:space="preserve"> dílčí smlouva na plnění dílčí veřejné zakázky, která se sestává z objednávky </w:t>
      </w:r>
      <w:r w:rsidRPr="00166376">
        <w:rPr>
          <w:rFonts w:ascii="Verdana" w:hAnsi="Verdana" w:cstheme="minorHAnsi"/>
          <w:sz w:val="18"/>
          <w:szCs w:val="18"/>
        </w:rPr>
        <w:t>Kupujícího</w:t>
      </w:r>
      <w:r w:rsidR="00893290" w:rsidRPr="00166376">
        <w:rPr>
          <w:rFonts w:ascii="Verdana" w:hAnsi="Verdana" w:cstheme="minorHAnsi"/>
          <w:sz w:val="18"/>
          <w:szCs w:val="18"/>
        </w:rPr>
        <w:t xml:space="preserve"> a její akceptace </w:t>
      </w:r>
      <w:r w:rsidR="00390B3B">
        <w:rPr>
          <w:rFonts w:ascii="Verdana" w:hAnsi="Verdana" w:cstheme="minorHAnsi"/>
          <w:sz w:val="18"/>
          <w:szCs w:val="18"/>
        </w:rPr>
        <w:t>P</w:t>
      </w:r>
      <w:r w:rsidRPr="00166376">
        <w:rPr>
          <w:rFonts w:ascii="Verdana" w:hAnsi="Verdana" w:cstheme="minorHAnsi"/>
          <w:sz w:val="18"/>
          <w:szCs w:val="18"/>
        </w:rPr>
        <w:t>rodávajícím</w:t>
      </w:r>
      <w:r w:rsidR="00893290" w:rsidRPr="00166376">
        <w:rPr>
          <w:rFonts w:ascii="Verdana" w:hAnsi="Verdana" w:cstheme="minorHAnsi"/>
          <w:sz w:val="18"/>
          <w:szCs w:val="18"/>
        </w:rPr>
        <w:t xml:space="preserve">, jejíž obsah je dále tvořen dalšími ustanoveními této </w:t>
      </w:r>
      <w:r w:rsidR="00881560" w:rsidRPr="00166376">
        <w:rPr>
          <w:rFonts w:ascii="Verdana" w:hAnsi="Verdana" w:cstheme="minorHAnsi"/>
          <w:sz w:val="18"/>
          <w:szCs w:val="18"/>
        </w:rPr>
        <w:t>Rámcové</w:t>
      </w:r>
      <w:r w:rsidR="00893290" w:rsidRPr="00166376">
        <w:rPr>
          <w:rFonts w:ascii="Verdana" w:hAnsi="Verdana" w:cstheme="minorHAnsi"/>
          <w:sz w:val="18"/>
          <w:szCs w:val="18"/>
        </w:rPr>
        <w:t xml:space="preserve"> dohody a jejích příloh.</w:t>
      </w:r>
    </w:p>
    <w:p w14:paraId="164DA9B8" w14:textId="77777777"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DOBA, MÍSTO, ZPŮSOB A LHŮTY PLNĚNÍ</w:t>
      </w:r>
    </w:p>
    <w:p w14:paraId="164DA9B9" w14:textId="191100A1" w:rsidR="00D608AA" w:rsidRPr="00166376" w:rsidRDefault="00D608AA" w:rsidP="00EB24A8">
      <w:pPr>
        <w:pStyle w:val="acnormalbulleted"/>
        <w:numPr>
          <w:ilvl w:val="0"/>
          <w:numId w:val="1"/>
        </w:numPr>
      </w:pPr>
      <w:r w:rsidRPr="00166376">
        <w:rPr>
          <w:rFonts w:eastAsiaTheme="majorEastAsia"/>
          <w:bCs/>
        </w:rPr>
        <w:t xml:space="preserve">Tato </w:t>
      </w:r>
      <w:r w:rsidR="00881560" w:rsidRPr="00166376">
        <w:rPr>
          <w:rFonts w:eastAsiaTheme="majorEastAsia"/>
          <w:bCs/>
        </w:rPr>
        <w:t>Rámcová</w:t>
      </w:r>
      <w:r w:rsidRPr="00166376">
        <w:rPr>
          <w:rFonts w:eastAsiaTheme="majorEastAsia"/>
          <w:bCs/>
        </w:rPr>
        <w:t xml:space="preserve"> dohoda je </w:t>
      </w:r>
      <w:r w:rsidRPr="00166376">
        <w:t>uzavírána</w:t>
      </w:r>
      <w:r w:rsidRPr="00166376">
        <w:rPr>
          <w:rFonts w:eastAsiaTheme="majorEastAsia"/>
          <w:bCs/>
        </w:rPr>
        <w:t xml:space="preserve"> na dobu </w:t>
      </w:r>
      <w:r w:rsidR="004E0AEA" w:rsidRPr="00166376">
        <w:rPr>
          <w:rFonts w:eastAsiaTheme="majorEastAsia"/>
          <w:bCs/>
        </w:rPr>
        <w:t>24</w:t>
      </w:r>
      <w:r w:rsidRPr="00166376">
        <w:rPr>
          <w:rFonts w:eastAsiaTheme="majorEastAsia"/>
          <w:bCs/>
        </w:rPr>
        <w:t xml:space="preserve"> měsíců od nabytí její účinnosti, </w:t>
      </w:r>
      <w:r w:rsidRPr="00166376">
        <w:t xml:space="preserve">anebo do doby uzavření dílčí smlouvy, na základě které dojde k objednání zboží dle této </w:t>
      </w:r>
      <w:r w:rsidR="00881560" w:rsidRPr="00166376">
        <w:t>Rámcové</w:t>
      </w:r>
      <w:r w:rsidRPr="00166376">
        <w:t xml:space="preserve"> dohody (v</w:t>
      </w:r>
      <w:r w:rsidR="006677E2">
        <w:t> </w:t>
      </w:r>
      <w:r w:rsidRPr="00166376">
        <w:t xml:space="preserve">součtu všech dílčích smluv) v částce převyšující </w:t>
      </w:r>
      <w:proofErr w:type="gramStart"/>
      <w:r w:rsidR="00DE78BF" w:rsidRPr="00166376">
        <w:t>1</w:t>
      </w:r>
      <w:r w:rsidR="00AC0069">
        <w:t>8</w:t>
      </w:r>
      <w:r w:rsidR="00DE78BF" w:rsidRPr="00166376">
        <w:t>.950.000</w:t>
      </w:r>
      <w:r w:rsidRPr="00166376">
        <w:t>,-</w:t>
      </w:r>
      <w:proofErr w:type="gramEnd"/>
      <w:r w:rsidRPr="00166376">
        <w:t xml:space="preserve"> Kč</w:t>
      </w:r>
      <w:r w:rsidRPr="00166376">
        <w:rPr>
          <w:b/>
        </w:rPr>
        <w:t xml:space="preserve"> </w:t>
      </w:r>
      <w:r w:rsidRPr="00166376">
        <w:t xml:space="preserve">bez DPH. V případě, že dojde k ukončení účinnosti této </w:t>
      </w:r>
      <w:r w:rsidR="00881560" w:rsidRPr="00166376">
        <w:t>Rámcové</w:t>
      </w:r>
      <w:r w:rsidRPr="00166376">
        <w:t xml:space="preserve"> dohody dle předchozí věty, nemá toto ukončení vliv na účinnost dílčích smluv, které byly na základě této </w:t>
      </w:r>
      <w:r w:rsidR="00881560" w:rsidRPr="00166376">
        <w:t>Rámcové</w:t>
      </w:r>
      <w:r w:rsidRPr="00166376">
        <w:t xml:space="preserve"> dohody uzavřeny. Kupující není oprávněn na základě této </w:t>
      </w:r>
      <w:r w:rsidR="00881560" w:rsidRPr="00166376">
        <w:t>Rámcové</w:t>
      </w:r>
      <w:r w:rsidRPr="00166376">
        <w:t xml:space="preserve"> dohody učinit objednávky (v součtu všech objednávek) přesahující částku </w:t>
      </w:r>
      <w:proofErr w:type="gramStart"/>
      <w:r w:rsidR="00AC0069">
        <w:t>19</w:t>
      </w:r>
      <w:r w:rsidR="00DE78BF" w:rsidRPr="00166376">
        <w:t>.000.000</w:t>
      </w:r>
      <w:r w:rsidRPr="00166376">
        <w:t>,-</w:t>
      </w:r>
      <w:proofErr w:type="gramEnd"/>
      <w:r w:rsidRPr="00166376">
        <w:t xml:space="preserve"> Kč</w:t>
      </w:r>
      <w:r w:rsidRPr="00166376">
        <w:rPr>
          <w:b/>
        </w:rPr>
        <w:t xml:space="preserve"> </w:t>
      </w:r>
      <w:r w:rsidRPr="00166376">
        <w:t>bez DPH</w:t>
      </w:r>
      <w:r w:rsidRPr="00166376">
        <w:rPr>
          <w:rFonts w:eastAsiaTheme="majorEastAsia"/>
          <w:bCs/>
        </w:rPr>
        <w:t>.</w:t>
      </w:r>
    </w:p>
    <w:p w14:paraId="03430580" w14:textId="0CAE17DD" w:rsidR="00A67044" w:rsidRDefault="00A67044" w:rsidP="00EB24A8">
      <w:pPr>
        <w:pStyle w:val="acnormalbulleted"/>
        <w:numPr>
          <w:ilvl w:val="0"/>
          <w:numId w:val="1"/>
        </w:numPr>
      </w:pPr>
      <w:r>
        <w:t xml:space="preserve">Maximální částka, za kterou lze na základě této Rámcové dohody objednat komponenty dle </w:t>
      </w:r>
      <w:r w:rsidR="007C1551">
        <w:t xml:space="preserve">čl. I. odst. 3. této Rámcové dohody, činí </w:t>
      </w:r>
      <w:proofErr w:type="gramStart"/>
      <w:r w:rsidR="007C1551">
        <w:t>2.000.000</w:t>
      </w:r>
      <w:r w:rsidR="007C1551" w:rsidRPr="00166376">
        <w:t>,-</w:t>
      </w:r>
      <w:proofErr w:type="gramEnd"/>
      <w:r w:rsidR="007C1551" w:rsidRPr="00166376">
        <w:t xml:space="preserve"> Kč</w:t>
      </w:r>
      <w:r w:rsidR="007C1551" w:rsidRPr="00166376">
        <w:rPr>
          <w:b/>
        </w:rPr>
        <w:t xml:space="preserve"> </w:t>
      </w:r>
      <w:r w:rsidR="007C1551" w:rsidRPr="00166376">
        <w:t>bez DPH</w:t>
      </w:r>
      <w:r w:rsidR="007C1551">
        <w:t>.</w:t>
      </w:r>
    </w:p>
    <w:p w14:paraId="164DA9BA" w14:textId="0ACEFDB7" w:rsidR="00062B10" w:rsidRPr="00166376" w:rsidRDefault="00D608AA" w:rsidP="00EB24A8">
      <w:pPr>
        <w:pStyle w:val="acnormalbulleted"/>
        <w:numPr>
          <w:ilvl w:val="0"/>
          <w:numId w:val="1"/>
        </w:numPr>
      </w:pPr>
      <w:r w:rsidRPr="00166376">
        <w:t>Míst</w:t>
      </w:r>
      <w:r w:rsidR="00474AD3" w:rsidRPr="00166376">
        <w:t>o</w:t>
      </w:r>
      <w:r w:rsidRPr="00166376">
        <w:t xml:space="preserve"> plnění dílčích smluv je </w:t>
      </w:r>
      <w:r w:rsidR="00390B3B">
        <w:t>vždy</w:t>
      </w:r>
      <w:r w:rsidR="00390B3B" w:rsidRPr="00166376">
        <w:t xml:space="preserve"> </w:t>
      </w:r>
      <w:r w:rsidRPr="00166376">
        <w:t xml:space="preserve">uvedeno v dílčí smlouvě. </w:t>
      </w:r>
      <w:r w:rsidR="00062B10" w:rsidRPr="00166376">
        <w:t xml:space="preserve">Dopravu požadovaného zboží do místa plnění zajišťuje </w:t>
      </w:r>
      <w:r w:rsidR="00996B17">
        <w:t>p</w:t>
      </w:r>
      <w:r w:rsidR="00062B10" w:rsidRPr="00166376">
        <w:t xml:space="preserve">rodávající. </w:t>
      </w:r>
    </w:p>
    <w:p w14:paraId="164DA9BB" w14:textId="2CF4046D" w:rsidR="00D034CB" w:rsidRPr="00166376" w:rsidRDefault="00D034CB" w:rsidP="00EB24A8">
      <w:pPr>
        <w:pStyle w:val="acnormalbulleted"/>
        <w:numPr>
          <w:ilvl w:val="0"/>
          <w:numId w:val="1"/>
        </w:numPr>
      </w:pPr>
      <w:r w:rsidRPr="00166376">
        <w:t xml:space="preserve">Kupující požaduje, aby </w:t>
      </w:r>
      <w:r w:rsidR="00996B17">
        <w:t>p</w:t>
      </w:r>
      <w:r w:rsidRPr="00166376">
        <w:t xml:space="preserve">rodávající realizoval plnění </w:t>
      </w:r>
      <w:r w:rsidR="00083201" w:rsidRPr="00166376">
        <w:t>dílčích smluv</w:t>
      </w:r>
      <w:r w:rsidRPr="00166376">
        <w:t xml:space="preserve"> ve lhůtách uvedených v</w:t>
      </w:r>
      <w:r w:rsidR="00D608AA" w:rsidRPr="00166376">
        <w:t> dílčí smlouvě</w:t>
      </w:r>
      <w:r w:rsidRPr="00166376">
        <w:t>. Prodávající je povinen tyto lhůty dodržet.</w:t>
      </w:r>
    </w:p>
    <w:p w14:paraId="164DA9BC" w14:textId="4D018BBC" w:rsidR="00062B10" w:rsidRPr="00166376" w:rsidRDefault="00062B10" w:rsidP="00EB24A8">
      <w:pPr>
        <w:pStyle w:val="acnormalbulleted"/>
        <w:numPr>
          <w:ilvl w:val="0"/>
          <w:numId w:val="1"/>
        </w:numPr>
      </w:pPr>
      <w:r w:rsidRPr="00166376">
        <w:t xml:space="preserve">V případě, že po </w:t>
      </w:r>
      <w:r w:rsidR="00083201" w:rsidRPr="00166376">
        <w:t>uzavření dílčí smlouvy</w:t>
      </w:r>
      <w:r w:rsidRPr="00166376">
        <w:t xml:space="preserve"> nastanou u </w:t>
      </w:r>
      <w:r w:rsidR="00C54309" w:rsidRPr="00166376">
        <w:t xml:space="preserve">Smluvních </w:t>
      </w:r>
      <w:r w:rsidRPr="00166376">
        <w:t xml:space="preserve">stran skutečnosti mající vliv na dodržení sjednaného času plnění uvedeného </w:t>
      </w:r>
      <w:r w:rsidR="00D608AA" w:rsidRPr="00166376">
        <w:t>dílčí smlouvě</w:t>
      </w:r>
      <w:r w:rsidRPr="00166376">
        <w:t xml:space="preserve">, je </w:t>
      </w:r>
      <w:r w:rsidR="00C54309" w:rsidRPr="00166376">
        <w:t xml:space="preserve">Smluvní </w:t>
      </w:r>
      <w:r w:rsidRPr="00166376">
        <w:t xml:space="preserve">strana, u které tyto okolnosti nastanou, povinna neprodleně, nejpozději však </w:t>
      </w:r>
      <w:r w:rsidR="00DE78BF" w:rsidRPr="00166376">
        <w:t>3 dny</w:t>
      </w:r>
      <w:r w:rsidRPr="00166376">
        <w:t xml:space="preserve"> před sjednaným termínem plnění, dohodnout s druhou </w:t>
      </w:r>
      <w:r w:rsidR="00C54309" w:rsidRPr="00166376">
        <w:t xml:space="preserve">Smluvní </w:t>
      </w:r>
      <w:r w:rsidRPr="00166376">
        <w:t>stranou a písemně stvrdit náhradní dobu plnění s uvedením odůvodnění této změny.</w:t>
      </w:r>
    </w:p>
    <w:p w14:paraId="164DA9BD" w14:textId="3DC27E5F" w:rsidR="00062B10" w:rsidRPr="00166376" w:rsidRDefault="00062B10" w:rsidP="00EB24A8">
      <w:pPr>
        <w:pStyle w:val="acnormalbulleted"/>
        <w:numPr>
          <w:ilvl w:val="0"/>
          <w:numId w:val="1"/>
        </w:numPr>
      </w:pPr>
      <w:r w:rsidRPr="00166376">
        <w:t>Převzetím zboží ze strany</w:t>
      </w:r>
      <w:r w:rsidR="00B03468" w:rsidRPr="00166376">
        <w:t xml:space="preserve"> </w:t>
      </w:r>
      <w:r w:rsidR="00681F22" w:rsidRPr="00166376">
        <w:t>Kupujícího</w:t>
      </w:r>
      <w:r w:rsidR="00B03468" w:rsidRPr="00166376">
        <w:t xml:space="preserve"> </w:t>
      </w:r>
      <w:r w:rsidRPr="00166376">
        <w:t>se rozumí převzetí bezvadného zboží k</w:t>
      </w:r>
      <w:r w:rsidR="006A4A0B" w:rsidRPr="00166376">
        <w:t> </w:t>
      </w:r>
      <w:r w:rsidRPr="00166376">
        <w:t>užívání</w:t>
      </w:r>
      <w:r w:rsidR="006A4A0B" w:rsidRPr="00166376">
        <w:t xml:space="preserve"> včetně všech souvisejících dokladů</w:t>
      </w:r>
      <w:r w:rsidRPr="00166376">
        <w:t xml:space="preserve"> po kontrole a přepočtu zboží. </w:t>
      </w:r>
    </w:p>
    <w:p w14:paraId="164DA9BE" w14:textId="110E6A07" w:rsidR="00062B10" w:rsidRPr="00166376" w:rsidRDefault="00062B10" w:rsidP="00D33D99">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166376">
        <w:rPr>
          <w:rFonts w:ascii="Verdana" w:hAnsi="Verdana" w:cstheme="minorHAnsi"/>
          <w:sz w:val="18"/>
          <w:szCs w:val="18"/>
        </w:rPr>
        <w:t xml:space="preserve">Prodávající je povinen vyrozumět určeného </w:t>
      </w:r>
      <w:r w:rsidR="003E3A8A" w:rsidRPr="00166376">
        <w:rPr>
          <w:rFonts w:ascii="Verdana" w:hAnsi="Verdana" w:cstheme="minorHAnsi"/>
          <w:sz w:val="18"/>
          <w:szCs w:val="18"/>
        </w:rPr>
        <w:t>zaměstnance</w:t>
      </w:r>
      <w:r w:rsidRPr="00166376">
        <w:rPr>
          <w:rFonts w:ascii="Verdana" w:hAnsi="Verdana" w:cstheme="minorHAnsi"/>
          <w:sz w:val="18"/>
          <w:szCs w:val="18"/>
        </w:rPr>
        <w:t xml:space="preserve"> </w:t>
      </w:r>
      <w:r w:rsidR="00681F22" w:rsidRPr="00166376">
        <w:rPr>
          <w:rFonts w:ascii="Verdana" w:hAnsi="Verdana" w:cstheme="minorHAnsi"/>
          <w:sz w:val="18"/>
          <w:szCs w:val="18"/>
        </w:rPr>
        <w:t>Kupující</w:t>
      </w:r>
      <w:r w:rsidRPr="00166376">
        <w:rPr>
          <w:rFonts w:ascii="Verdana" w:hAnsi="Verdana" w:cstheme="minorHAnsi"/>
          <w:sz w:val="18"/>
          <w:szCs w:val="18"/>
        </w:rPr>
        <w:t>ho uvedeného v</w:t>
      </w:r>
      <w:r w:rsidR="00D608AA" w:rsidRPr="00166376">
        <w:rPr>
          <w:rFonts w:ascii="Verdana" w:hAnsi="Verdana" w:cstheme="minorHAnsi"/>
          <w:sz w:val="18"/>
          <w:szCs w:val="18"/>
        </w:rPr>
        <w:t xml:space="preserve"> dílčí smlouvě </w:t>
      </w:r>
      <w:r w:rsidR="00D608AA" w:rsidRPr="00166376">
        <w:rPr>
          <w:rFonts w:ascii="Verdana" w:hAnsi="Verdana" w:cstheme="minorHAnsi"/>
          <w:sz w:val="18"/>
          <w:szCs w:val="18"/>
        </w:rPr>
        <w:lastRenderedPageBreak/>
        <w:t>jako „kontaktní osoba</w:t>
      </w:r>
      <w:r w:rsidRPr="00166376">
        <w:rPr>
          <w:rFonts w:ascii="Verdana" w:hAnsi="Verdana" w:cstheme="minorHAnsi"/>
          <w:sz w:val="18"/>
          <w:szCs w:val="18"/>
        </w:rPr>
        <w:t xml:space="preserve">“ o datu a době dodání zboží (v pracovní dny v čase </w:t>
      </w:r>
      <w:r w:rsidR="002823CA" w:rsidRPr="00166376">
        <w:rPr>
          <w:rFonts w:ascii="Verdana" w:hAnsi="Verdana" w:cstheme="minorHAnsi"/>
          <w:sz w:val="18"/>
          <w:szCs w:val="18"/>
        </w:rPr>
        <w:t>8:00</w:t>
      </w:r>
      <w:r w:rsidRPr="00166376">
        <w:rPr>
          <w:rFonts w:ascii="Verdana" w:hAnsi="Verdana" w:cstheme="minorHAnsi"/>
          <w:sz w:val="18"/>
          <w:szCs w:val="18"/>
        </w:rPr>
        <w:t xml:space="preserve"> – </w:t>
      </w:r>
      <w:r w:rsidR="002823CA" w:rsidRPr="00166376">
        <w:rPr>
          <w:rFonts w:ascii="Verdana" w:hAnsi="Verdana" w:cstheme="minorHAnsi"/>
          <w:sz w:val="18"/>
          <w:szCs w:val="18"/>
        </w:rPr>
        <w:t>15:00</w:t>
      </w:r>
      <w:r w:rsidRPr="00166376">
        <w:rPr>
          <w:rFonts w:ascii="Verdana" w:hAnsi="Verdana" w:cstheme="minorHAnsi"/>
          <w:sz w:val="18"/>
          <w:szCs w:val="18"/>
        </w:rPr>
        <w:t xml:space="preserve"> hod.).</w:t>
      </w:r>
      <w:r w:rsidR="00D034CB" w:rsidRPr="00166376">
        <w:rPr>
          <w:rFonts w:ascii="Verdana" w:hAnsi="Verdana" w:cstheme="minorHAnsi"/>
          <w:sz w:val="18"/>
          <w:szCs w:val="18"/>
        </w:rPr>
        <w:t xml:space="preserve"> K</w:t>
      </w:r>
      <w:r w:rsidR="006677E2">
        <w:rPr>
          <w:rFonts w:ascii="Verdana" w:hAnsi="Verdana" w:cstheme="minorHAnsi"/>
          <w:sz w:val="18"/>
          <w:szCs w:val="18"/>
        </w:rPr>
        <w:t> </w:t>
      </w:r>
      <w:r w:rsidR="00D034CB" w:rsidRPr="00166376">
        <w:rPr>
          <w:rFonts w:ascii="Verdana" w:hAnsi="Verdana" w:cstheme="minorHAnsi"/>
          <w:sz w:val="18"/>
          <w:szCs w:val="18"/>
        </w:rPr>
        <w:t xml:space="preserve">předání a převzetí zboží probíhá v rámci předávacího řízení potvrzením Dodacího listu ze strany Kupujícího a Prodávajícího. </w:t>
      </w:r>
    </w:p>
    <w:p w14:paraId="164DA9C0" w14:textId="6756BE85" w:rsidR="00062B10" w:rsidRPr="00166376" w:rsidRDefault="00062B10" w:rsidP="000C2790">
      <w:pPr>
        <w:pStyle w:val="Nadpis2"/>
        <w:keepNext w:val="0"/>
        <w:keepLines w:val="0"/>
        <w:widowControl w:val="0"/>
        <w:numPr>
          <w:ilvl w:val="0"/>
          <w:numId w:val="1"/>
        </w:numPr>
        <w:spacing w:line="276" w:lineRule="auto"/>
        <w:ind w:left="357" w:hanging="357"/>
        <w:rPr>
          <w:rFonts w:ascii="Verdana" w:hAnsi="Verdana" w:cstheme="minorHAnsi"/>
          <w:sz w:val="18"/>
          <w:szCs w:val="18"/>
        </w:rPr>
      </w:pPr>
      <w:r w:rsidRPr="00166376">
        <w:rPr>
          <w:rFonts w:ascii="Verdana" w:hAnsi="Verdana" w:cstheme="minorHAnsi"/>
          <w:sz w:val="18"/>
          <w:szCs w:val="18"/>
        </w:rPr>
        <w:t>Pojištění se u zboží nevyžaduje.</w:t>
      </w:r>
      <w:r w:rsidR="00685D2E" w:rsidRPr="00166376">
        <w:rPr>
          <w:rFonts w:ascii="Verdana" w:hAnsi="Verdana" w:cstheme="minorHAnsi"/>
          <w:sz w:val="18"/>
          <w:szCs w:val="18"/>
        </w:rPr>
        <w:t xml:space="preserve"> Speciální balení se nevyžaduje. </w:t>
      </w:r>
    </w:p>
    <w:p w14:paraId="164DA9C1" w14:textId="77777777" w:rsidR="00211202"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37588989" w14:textId="3A1B35EC" w:rsidR="00A67044" w:rsidRDefault="00496E5D" w:rsidP="00A67044">
      <w:pPr>
        <w:pStyle w:val="Nadpis2"/>
        <w:keepNext w:val="0"/>
        <w:keepLines w:val="0"/>
        <w:widowControl w:val="0"/>
        <w:numPr>
          <w:ilvl w:val="1"/>
          <w:numId w:val="8"/>
        </w:numPr>
        <w:tabs>
          <w:tab w:val="left" w:pos="567"/>
        </w:tabs>
        <w:spacing w:line="276" w:lineRule="auto"/>
        <w:ind w:left="426" w:hanging="426"/>
        <w:rPr>
          <w:rFonts w:ascii="Verdana" w:hAnsi="Verdana" w:cstheme="minorHAnsi"/>
          <w:sz w:val="18"/>
          <w:szCs w:val="18"/>
        </w:rPr>
      </w:pPr>
      <w:r w:rsidRPr="00F57784">
        <w:rPr>
          <w:rFonts w:ascii="Verdana" w:hAnsi="Verdana" w:cstheme="minorHAnsi"/>
          <w:sz w:val="18"/>
          <w:szCs w:val="18"/>
        </w:rPr>
        <w:t>Cena za plnění dílčí smlouvy je zpravidla uvedena v dílčí smlouvě, přičemž v případě, že v dílčí smlouvě uvedena není, je cena za plnění dílčí smlouvy dle jednotkových cen v</w:t>
      </w:r>
      <w:r w:rsidR="00EC76CB">
        <w:rPr>
          <w:rFonts w:ascii="Verdana" w:hAnsi="Verdana" w:cstheme="minorHAnsi"/>
          <w:sz w:val="18"/>
          <w:szCs w:val="18"/>
        </w:rPr>
        <w:t xml:space="preserve"> dokumentu</w:t>
      </w:r>
      <w:r w:rsidRPr="00F57784">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2B5D1C">
        <w:rPr>
          <w:rFonts w:ascii="Verdana" w:hAnsi="Verdana" w:cstheme="minorHAnsi"/>
          <w:sz w:val="18"/>
          <w:szCs w:val="18"/>
        </w:rPr>
        <w:t>Příloha č. 3</w:t>
      </w:r>
      <w:r w:rsidR="00EC76CB">
        <w:rPr>
          <w:rFonts w:ascii="Verdana" w:hAnsi="Verdana" w:cstheme="minorHAnsi"/>
          <w:sz w:val="18"/>
          <w:szCs w:val="18"/>
        </w:rPr>
        <w:fldChar w:fldCharType="end"/>
      </w:r>
      <w:r w:rsidR="007465F2" w:rsidRPr="00F57784">
        <w:rPr>
          <w:rFonts w:ascii="Verdana" w:hAnsi="Verdana" w:cstheme="minorHAnsi"/>
          <w:sz w:val="18"/>
          <w:szCs w:val="18"/>
        </w:rPr>
        <w:t xml:space="preserve"> </w:t>
      </w:r>
      <w:r w:rsidRPr="00F57784">
        <w:rPr>
          <w:rFonts w:ascii="Verdana" w:hAnsi="Verdana" w:cstheme="minorHAnsi"/>
          <w:sz w:val="18"/>
          <w:szCs w:val="18"/>
        </w:rPr>
        <w:t xml:space="preserve">této </w:t>
      </w:r>
      <w:r w:rsidR="00881560" w:rsidRPr="00F57784">
        <w:rPr>
          <w:rFonts w:ascii="Verdana" w:hAnsi="Verdana" w:cstheme="minorHAnsi"/>
          <w:sz w:val="18"/>
          <w:szCs w:val="18"/>
        </w:rPr>
        <w:t>Rámcové</w:t>
      </w:r>
      <w:r w:rsidRPr="00F57784">
        <w:rPr>
          <w:rFonts w:ascii="Verdana" w:hAnsi="Verdana" w:cstheme="minorHAnsi"/>
          <w:sz w:val="18"/>
          <w:szCs w:val="18"/>
        </w:rPr>
        <w:t xml:space="preserve"> dohody a množství skutečně dodaného zboží Kupujícímu</w:t>
      </w:r>
      <w:r w:rsidR="00996B17">
        <w:rPr>
          <w:rFonts w:ascii="Verdana" w:hAnsi="Verdana" w:cstheme="minorHAnsi"/>
          <w:sz w:val="18"/>
          <w:szCs w:val="18"/>
        </w:rPr>
        <w:t xml:space="preserve"> se započtením ceny za montáž tohoto dodaného zboží a ceny za výjezd do místa plnění</w:t>
      </w:r>
      <w:r w:rsidRPr="00F57784">
        <w:rPr>
          <w:rFonts w:ascii="Verdana" w:hAnsi="Verdana" w:cstheme="minorHAnsi"/>
          <w:sz w:val="18"/>
          <w:szCs w:val="18"/>
        </w:rPr>
        <w:t xml:space="preserve">. </w:t>
      </w:r>
    </w:p>
    <w:p w14:paraId="0B80ABD1" w14:textId="557F3C60" w:rsidR="007408E7" w:rsidRDefault="00A67044" w:rsidP="007408E7">
      <w:pPr>
        <w:pStyle w:val="Nadpis2"/>
        <w:keepNext w:val="0"/>
        <w:keepLines w:val="0"/>
        <w:widowControl w:val="0"/>
        <w:numPr>
          <w:ilvl w:val="1"/>
          <w:numId w:val="8"/>
        </w:numPr>
        <w:tabs>
          <w:tab w:val="left" w:pos="567"/>
        </w:tabs>
        <w:spacing w:line="276" w:lineRule="auto"/>
        <w:ind w:left="426" w:hanging="426"/>
        <w:rPr>
          <w:rFonts w:ascii="Verdana" w:eastAsia="Arial" w:hAnsi="Verdana" w:cstheme="minorHAnsi"/>
          <w:sz w:val="18"/>
          <w:szCs w:val="18"/>
        </w:rPr>
      </w:pPr>
      <w:r w:rsidRPr="00A67044">
        <w:rPr>
          <w:rFonts w:ascii="Verdana" w:eastAsia="Arial" w:hAnsi="Verdana" w:cstheme="minorHAnsi"/>
          <w:sz w:val="18"/>
          <w:szCs w:val="18"/>
        </w:rPr>
        <w:t>Jednotkové ceny komponent dle čl. I. odst. 2 budou určeny na základě</w:t>
      </w:r>
      <w:r w:rsidR="00155D68">
        <w:rPr>
          <w:rFonts w:ascii="Verdana" w:eastAsia="Arial" w:hAnsi="Verdana" w:cstheme="minorHAnsi"/>
          <w:sz w:val="18"/>
          <w:szCs w:val="18"/>
        </w:rPr>
        <w:t xml:space="preserve"> aplikace</w:t>
      </w:r>
      <w:r w:rsidRPr="00A67044">
        <w:rPr>
          <w:rFonts w:ascii="Verdana" w:eastAsia="Arial" w:hAnsi="Verdana" w:cstheme="minorHAnsi"/>
          <w:sz w:val="18"/>
          <w:szCs w:val="18"/>
        </w:rPr>
        <w:t xml:space="preserve"> procentuální odchylky od průměrné ceny produktu (viz níže), kterou </w:t>
      </w:r>
      <w:r w:rsidR="0028760D">
        <w:rPr>
          <w:rFonts w:ascii="Verdana" w:eastAsia="Arial" w:hAnsi="Verdana" w:cstheme="minorHAnsi"/>
          <w:sz w:val="18"/>
          <w:szCs w:val="18"/>
        </w:rPr>
        <w:t>p</w:t>
      </w:r>
      <w:r w:rsidR="0028760D" w:rsidRPr="00A67044">
        <w:rPr>
          <w:rFonts w:ascii="Verdana" w:eastAsia="Arial" w:hAnsi="Verdana" w:cstheme="minorHAnsi"/>
          <w:sz w:val="18"/>
          <w:szCs w:val="18"/>
        </w:rPr>
        <w:t xml:space="preserve">rodávající </w:t>
      </w:r>
      <w:r w:rsidRPr="00A67044">
        <w:rPr>
          <w:rFonts w:ascii="Verdana" w:eastAsia="Arial" w:hAnsi="Verdana" w:cstheme="minorHAnsi"/>
          <w:sz w:val="18"/>
          <w:szCs w:val="18"/>
        </w:rPr>
        <w:t>nabídl v rámci své nabídky podané v Zadávacím řízení. Zadavatel v případě objednání takovéhoto produktu/komponenty provede průzkum trhu, kdy ověří cenu požadovaného produktu u tří odlišných dodavatelů, přičemž v souladu s povinností jednat s péčí řádného hospodáře</w:t>
      </w:r>
      <w:r w:rsidR="0028760D">
        <w:rPr>
          <w:rFonts w:ascii="Verdana" w:eastAsia="Arial" w:hAnsi="Verdana" w:cstheme="minorHAnsi"/>
          <w:sz w:val="18"/>
          <w:szCs w:val="18"/>
        </w:rPr>
        <w:t>,</w:t>
      </w:r>
      <w:r w:rsidRPr="00A67044">
        <w:rPr>
          <w:rFonts w:ascii="Verdana" w:eastAsia="Arial" w:hAnsi="Verdana" w:cstheme="minorHAnsi"/>
          <w:sz w:val="18"/>
          <w:szCs w:val="18"/>
        </w:rPr>
        <w:t xml:space="preserve"> bude usilovat o to, aby poptal produkt u dodavatelů, kteří ho mohou nabízet za co možná nejnižší cenu. Dle výsledků průzkumu trhu Kupující zjistí průměrnou cenu daného produktu, která bude zaokrouhlena na dvě desetinná místa a vůči této ceně, která bude představovat aritmetický průměr zjištěných cen, uplatní pro účely určení kupní ceny procentní odchylku nabídnutou Prodávajícím v rámci předložené nabídky na veřejnou zakázku. </w:t>
      </w:r>
      <w:r w:rsidR="0028760D">
        <w:rPr>
          <w:rFonts w:ascii="Verdana" w:eastAsia="Arial" w:hAnsi="Verdana" w:cstheme="minorHAnsi"/>
          <w:sz w:val="18"/>
          <w:szCs w:val="18"/>
        </w:rPr>
        <w:t xml:space="preserve">Pro případ těchto předem blíže neurčených produktů Kupující stanoví, že cena, která bude vypočtena na základě aplikace procentuální odchylky, je cenou konečnou, zahrnující též náklady na montáž daného produktu. </w:t>
      </w:r>
    </w:p>
    <w:p w14:paraId="164DA9C3" w14:textId="1E2A11DE" w:rsidR="00CB26F1" w:rsidRPr="007408E7" w:rsidRDefault="00E6302B" w:rsidP="007408E7">
      <w:pPr>
        <w:pStyle w:val="Nadpis2"/>
        <w:keepNext w:val="0"/>
        <w:keepLines w:val="0"/>
        <w:widowControl w:val="0"/>
        <w:numPr>
          <w:ilvl w:val="1"/>
          <w:numId w:val="8"/>
        </w:numPr>
        <w:tabs>
          <w:tab w:val="left" w:pos="567"/>
        </w:tabs>
        <w:spacing w:line="276" w:lineRule="auto"/>
        <w:ind w:left="426" w:hanging="426"/>
        <w:rPr>
          <w:rFonts w:ascii="Verdana" w:eastAsia="Arial" w:hAnsi="Verdana" w:cstheme="minorHAnsi"/>
          <w:sz w:val="18"/>
          <w:szCs w:val="18"/>
        </w:rPr>
      </w:pPr>
      <w:r w:rsidRPr="007408E7">
        <w:rPr>
          <w:rFonts w:ascii="Verdana" w:hAnsi="Verdana" w:cstheme="minorHAnsi"/>
          <w:sz w:val="18"/>
          <w:szCs w:val="18"/>
        </w:rPr>
        <w:t xml:space="preserve">Jednotlivé ceny uvedené </w:t>
      </w:r>
      <w:r w:rsidR="00CB26F1" w:rsidRPr="007408E7">
        <w:rPr>
          <w:rFonts w:ascii="Verdana" w:hAnsi="Verdana" w:cstheme="minorHAnsi"/>
          <w:sz w:val="18"/>
          <w:szCs w:val="18"/>
        </w:rPr>
        <w:t>v</w:t>
      </w:r>
      <w:r w:rsidR="007465F2" w:rsidRPr="007408E7">
        <w:rPr>
          <w:rFonts w:ascii="Verdana" w:hAnsi="Verdana" w:cstheme="minorHAnsi"/>
          <w:sz w:val="18"/>
          <w:szCs w:val="18"/>
        </w:rPr>
        <w:t> jednotkovém ceníku</w:t>
      </w:r>
      <w:r w:rsidR="00CB26F1" w:rsidRPr="007408E7">
        <w:rPr>
          <w:rFonts w:ascii="Verdana" w:hAnsi="Verdana" w:cstheme="minorHAnsi"/>
          <w:sz w:val="18"/>
          <w:szCs w:val="18"/>
        </w:rPr>
        <w:t xml:space="preserve">, který </w:t>
      </w:r>
      <w:proofErr w:type="gramStart"/>
      <w:r w:rsidR="00EC76CB">
        <w:rPr>
          <w:rFonts w:ascii="Verdana" w:hAnsi="Verdana" w:cstheme="minorHAnsi"/>
          <w:sz w:val="18"/>
          <w:szCs w:val="18"/>
        </w:rPr>
        <w:t>tvoří</w:t>
      </w:r>
      <w:proofErr w:type="gramEnd"/>
      <w:r w:rsidR="00EC76CB">
        <w:rPr>
          <w:rFonts w:ascii="Verdana" w:hAnsi="Verdana" w:cstheme="minorHAnsi"/>
          <w:sz w:val="18"/>
          <w:szCs w:val="18"/>
        </w:rPr>
        <w:t xml:space="preserve"> dokument</w:t>
      </w:r>
      <w:r w:rsidR="00CB26F1" w:rsidRPr="007408E7">
        <w:rPr>
          <w:rFonts w:ascii="Verdana" w:hAnsi="Verdana" w:cstheme="minorHAnsi"/>
          <w:sz w:val="18"/>
          <w:szCs w:val="18"/>
        </w:rPr>
        <w:t xml:space="preserve"> </w:t>
      </w:r>
      <w:r w:rsidR="00EC76CB">
        <w:rPr>
          <w:rFonts w:ascii="Verdana" w:hAnsi="Verdana" w:cstheme="minorHAnsi"/>
          <w:sz w:val="18"/>
          <w:szCs w:val="18"/>
        </w:rPr>
        <w:fldChar w:fldCharType="begin"/>
      </w:r>
      <w:r w:rsidR="00EC76CB">
        <w:rPr>
          <w:rFonts w:ascii="Verdana" w:hAnsi="Verdana" w:cstheme="minorHAnsi"/>
          <w:sz w:val="18"/>
          <w:szCs w:val="18"/>
        </w:rPr>
        <w:instrText xml:space="preserve"> REF _Ref163634699 \r \h </w:instrText>
      </w:r>
      <w:r w:rsidR="00EC76CB">
        <w:rPr>
          <w:rFonts w:ascii="Verdana" w:hAnsi="Verdana" w:cstheme="minorHAnsi"/>
          <w:sz w:val="18"/>
          <w:szCs w:val="18"/>
        </w:rPr>
      </w:r>
      <w:r w:rsidR="00EC76CB">
        <w:rPr>
          <w:rFonts w:ascii="Verdana" w:hAnsi="Verdana" w:cstheme="minorHAnsi"/>
          <w:sz w:val="18"/>
          <w:szCs w:val="18"/>
        </w:rPr>
        <w:fldChar w:fldCharType="separate"/>
      </w:r>
      <w:r w:rsidR="002B5D1C">
        <w:rPr>
          <w:rFonts w:ascii="Verdana" w:hAnsi="Verdana" w:cstheme="minorHAnsi"/>
          <w:sz w:val="18"/>
          <w:szCs w:val="18"/>
        </w:rPr>
        <w:t>Příloha č. 3</w:t>
      </w:r>
      <w:r w:rsidR="00EC76CB">
        <w:rPr>
          <w:rFonts w:ascii="Verdana" w:hAnsi="Verdana" w:cstheme="minorHAnsi"/>
          <w:sz w:val="18"/>
          <w:szCs w:val="18"/>
        </w:rPr>
        <w:fldChar w:fldCharType="end"/>
      </w:r>
      <w:r w:rsidR="00EC76CB">
        <w:rPr>
          <w:rFonts w:ascii="Verdana" w:hAnsi="Verdana" w:cstheme="minorHAnsi"/>
          <w:sz w:val="18"/>
          <w:szCs w:val="18"/>
        </w:rPr>
        <w:t xml:space="preserve"> </w:t>
      </w:r>
      <w:r w:rsidR="00CB26F1" w:rsidRPr="007408E7">
        <w:rPr>
          <w:rFonts w:ascii="Verdana" w:hAnsi="Verdana" w:cstheme="minorHAnsi"/>
          <w:sz w:val="18"/>
          <w:szCs w:val="18"/>
        </w:rPr>
        <w:t>této Rámcové dohody</w:t>
      </w:r>
      <w:r w:rsidRPr="007408E7">
        <w:rPr>
          <w:rFonts w:ascii="Verdana" w:hAnsi="Verdana" w:cstheme="minorHAnsi"/>
          <w:sz w:val="18"/>
          <w:szCs w:val="18"/>
        </w:rPr>
        <w:t xml:space="preserve">, </w:t>
      </w:r>
      <w:r w:rsidR="00CB26F1" w:rsidRPr="007408E7">
        <w:rPr>
          <w:rFonts w:ascii="Verdana" w:hAnsi="Verdana" w:cstheme="minorHAnsi"/>
          <w:sz w:val="18"/>
          <w:szCs w:val="18"/>
        </w:rPr>
        <w:t xml:space="preserve">jsou cenami konečnými, zahrnující veškeré náklady </w:t>
      </w:r>
      <w:r w:rsidR="0028760D">
        <w:rPr>
          <w:rFonts w:ascii="Verdana" w:hAnsi="Verdana" w:cstheme="minorHAnsi"/>
          <w:sz w:val="18"/>
          <w:szCs w:val="18"/>
        </w:rPr>
        <w:t>p</w:t>
      </w:r>
      <w:r w:rsidR="00CB26F1" w:rsidRPr="007408E7">
        <w:rPr>
          <w:rFonts w:ascii="Verdana" w:hAnsi="Verdana" w:cstheme="minorHAnsi"/>
          <w:sz w:val="18"/>
          <w:szCs w:val="18"/>
        </w:rPr>
        <w:t>rodávajícího, včetně nákladů na třídění, balení, odběr prázdných obalů a jejich likvidaci, nakládání, vyložení v místě plnění,</w:t>
      </w:r>
      <w:r w:rsidR="007408E7" w:rsidRPr="007408E7">
        <w:rPr>
          <w:rFonts w:ascii="Verdana" w:hAnsi="Verdana" w:cstheme="minorHAnsi"/>
          <w:sz w:val="18"/>
          <w:szCs w:val="18"/>
        </w:rPr>
        <w:t xml:space="preserve"> </w:t>
      </w:r>
      <w:r w:rsidR="00444E0F">
        <w:rPr>
          <w:rFonts w:ascii="Verdana" w:hAnsi="Verdana" w:cstheme="minorHAnsi"/>
          <w:sz w:val="18"/>
          <w:szCs w:val="18"/>
        </w:rPr>
        <w:t xml:space="preserve">včetně činností uvedených v čl. </w:t>
      </w:r>
      <w:r w:rsidR="00444E0F">
        <w:rPr>
          <w:rFonts w:ascii="Verdana" w:hAnsi="Verdana" w:cstheme="minorHAnsi"/>
          <w:sz w:val="18"/>
          <w:szCs w:val="18"/>
        </w:rPr>
        <w:fldChar w:fldCharType="begin"/>
      </w:r>
      <w:r w:rsidR="00444E0F">
        <w:rPr>
          <w:rFonts w:ascii="Verdana" w:hAnsi="Verdana" w:cstheme="minorHAnsi"/>
          <w:sz w:val="18"/>
          <w:szCs w:val="18"/>
        </w:rPr>
        <w:instrText xml:space="preserve"> REF _Ref163652887 \r \h </w:instrText>
      </w:r>
      <w:r w:rsidR="00444E0F">
        <w:rPr>
          <w:rFonts w:ascii="Verdana" w:hAnsi="Verdana" w:cstheme="minorHAnsi"/>
          <w:sz w:val="18"/>
          <w:szCs w:val="18"/>
        </w:rPr>
      </w:r>
      <w:r w:rsidR="00444E0F">
        <w:rPr>
          <w:rFonts w:ascii="Verdana" w:hAnsi="Verdana" w:cstheme="minorHAnsi"/>
          <w:sz w:val="18"/>
          <w:szCs w:val="18"/>
        </w:rPr>
        <w:fldChar w:fldCharType="separate"/>
      </w:r>
      <w:r w:rsidR="00444E0F">
        <w:rPr>
          <w:rFonts w:ascii="Verdana" w:hAnsi="Verdana" w:cstheme="minorHAnsi"/>
          <w:sz w:val="18"/>
          <w:szCs w:val="18"/>
        </w:rPr>
        <w:t>I</w:t>
      </w:r>
      <w:r w:rsidR="00444E0F">
        <w:rPr>
          <w:rFonts w:ascii="Verdana" w:hAnsi="Verdana" w:cstheme="minorHAnsi"/>
          <w:sz w:val="18"/>
          <w:szCs w:val="18"/>
        </w:rPr>
        <w:fldChar w:fldCharType="end"/>
      </w:r>
      <w:r w:rsidR="00444E0F">
        <w:rPr>
          <w:rFonts w:ascii="Verdana" w:hAnsi="Verdana" w:cstheme="minorHAnsi"/>
          <w:sz w:val="18"/>
          <w:szCs w:val="18"/>
        </w:rPr>
        <w:t xml:space="preserve"> odst. </w:t>
      </w:r>
      <w:r w:rsidR="00444E0F">
        <w:rPr>
          <w:rFonts w:ascii="Verdana" w:hAnsi="Verdana" w:cstheme="minorHAnsi"/>
          <w:sz w:val="18"/>
          <w:szCs w:val="18"/>
        </w:rPr>
        <w:fldChar w:fldCharType="begin"/>
      </w:r>
      <w:r w:rsidR="00444E0F">
        <w:rPr>
          <w:rFonts w:ascii="Verdana" w:hAnsi="Verdana" w:cstheme="minorHAnsi"/>
          <w:sz w:val="18"/>
          <w:szCs w:val="18"/>
        </w:rPr>
        <w:instrText xml:space="preserve"> REF _Ref163652891 \r \h </w:instrText>
      </w:r>
      <w:r w:rsidR="00444E0F">
        <w:rPr>
          <w:rFonts w:ascii="Verdana" w:hAnsi="Verdana" w:cstheme="minorHAnsi"/>
          <w:sz w:val="18"/>
          <w:szCs w:val="18"/>
        </w:rPr>
      </w:r>
      <w:r w:rsidR="00444E0F">
        <w:rPr>
          <w:rFonts w:ascii="Verdana" w:hAnsi="Verdana" w:cstheme="minorHAnsi"/>
          <w:sz w:val="18"/>
          <w:szCs w:val="18"/>
        </w:rPr>
        <w:fldChar w:fldCharType="separate"/>
      </w:r>
      <w:r w:rsidR="00444E0F">
        <w:rPr>
          <w:rFonts w:ascii="Verdana" w:hAnsi="Verdana" w:cstheme="minorHAnsi"/>
          <w:sz w:val="18"/>
          <w:szCs w:val="18"/>
        </w:rPr>
        <w:t>5</w:t>
      </w:r>
      <w:r w:rsidR="00444E0F">
        <w:rPr>
          <w:rFonts w:ascii="Verdana" w:hAnsi="Verdana" w:cstheme="minorHAnsi"/>
          <w:sz w:val="18"/>
          <w:szCs w:val="18"/>
        </w:rPr>
        <w:fldChar w:fldCharType="end"/>
      </w:r>
      <w:r w:rsidR="00CB26F1" w:rsidRPr="007408E7">
        <w:rPr>
          <w:rFonts w:ascii="Verdana" w:hAnsi="Verdana" w:cstheme="minorHAnsi"/>
          <w:sz w:val="18"/>
          <w:szCs w:val="18"/>
        </w:rPr>
        <w:t xml:space="preserve"> </w:t>
      </w:r>
      <w:r w:rsidR="00444E0F">
        <w:rPr>
          <w:rFonts w:ascii="Verdana" w:hAnsi="Verdana" w:cstheme="minorHAnsi"/>
          <w:sz w:val="18"/>
          <w:szCs w:val="18"/>
        </w:rPr>
        <w:t>a</w:t>
      </w:r>
      <w:r w:rsidR="00CB26F1" w:rsidRPr="007408E7">
        <w:rPr>
          <w:rFonts w:ascii="Verdana" w:hAnsi="Verdana" w:cstheme="minorHAnsi"/>
          <w:sz w:val="18"/>
          <w:szCs w:val="18"/>
        </w:rPr>
        <w:t xml:space="preserve"> dalších nákladů Prodávajícího spojených s plněním veřejné zakázky.</w:t>
      </w:r>
    </w:p>
    <w:p w14:paraId="164DA9C5" w14:textId="54D1B259" w:rsidR="00CB26F1" w:rsidRPr="008B5521" w:rsidRDefault="00CB26F1" w:rsidP="007666DE">
      <w:pPr>
        <w:pStyle w:val="Bezmezer"/>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Cena </w:t>
      </w:r>
      <w:r w:rsidR="000A3CC2" w:rsidRPr="008B5521">
        <w:rPr>
          <w:rFonts w:ascii="Verdana" w:hAnsi="Verdana" w:cstheme="minorHAnsi"/>
          <w:sz w:val="18"/>
          <w:szCs w:val="18"/>
        </w:rPr>
        <w:t xml:space="preserve">za plnění dílčí smlouvy </w:t>
      </w:r>
      <w:r w:rsidRPr="008B5521">
        <w:rPr>
          <w:rFonts w:ascii="Verdana" w:hAnsi="Verdana" w:cstheme="minorHAnsi"/>
          <w:sz w:val="18"/>
          <w:szCs w:val="18"/>
        </w:rPr>
        <w:t>bude uhrazena bankovním převodem na bankovní účet Prodávajícího specifikovaný v záhlaví této</w:t>
      </w:r>
      <w:r w:rsidR="001228C5" w:rsidRPr="008B5521">
        <w:rPr>
          <w:rFonts w:ascii="Verdana" w:hAnsi="Verdana" w:cstheme="minorHAnsi"/>
          <w:sz w:val="18"/>
          <w:szCs w:val="18"/>
        </w:rPr>
        <w:t xml:space="preserve">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po řádném splnění </w:t>
      </w:r>
      <w:r w:rsidR="000A3CC2" w:rsidRPr="008B5521">
        <w:rPr>
          <w:rFonts w:ascii="Verdana" w:hAnsi="Verdana" w:cstheme="minorHAnsi"/>
          <w:sz w:val="18"/>
          <w:szCs w:val="18"/>
        </w:rPr>
        <w:t>dílčí smlouvy</w:t>
      </w:r>
      <w:r w:rsidRPr="008B5521">
        <w:rPr>
          <w:rFonts w:ascii="Verdana" w:hAnsi="Verdana" w:cstheme="minorHAnsi"/>
          <w:sz w:val="18"/>
          <w:szCs w:val="18"/>
        </w:rPr>
        <w:t xml:space="preserve"> na základě </w:t>
      </w:r>
      <w:r w:rsidR="00A606A2" w:rsidRPr="008B5521">
        <w:rPr>
          <w:rFonts w:ascii="Verdana" w:hAnsi="Verdana" w:cstheme="minorHAnsi"/>
          <w:sz w:val="18"/>
          <w:szCs w:val="18"/>
        </w:rPr>
        <w:t>účetního/</w:t>
      </w:r>
      <w:r w:rsidRPr="008B5521">
        <w:rPr>
          <w:rFonts w:ascii="Verdana" w:hAnsi="Verdana" w:cstheme="minorHAnsi"/>
          <w:sz w:val="18"/>
          <w:szCs w:val="18"/>
        </w:rPr>
        <w:t xml:space="preserve">daňového dokladu (faktury) vystaveného Prodávajícím. Právo fakturovat vzniká </w:t>
      </w:r>
      <w:r w:rsidR="00C458EE">
        <w:rPr>
          <w:rFonts w:ascii="Verdana" w:hAnsi="Verdana" w:cstheme="minorHAnsi"/>
          <w:sz w:val="18"/>
          <w:szCs w:val="18"/>
        </w:rPr>
        <w:t>p</w:t>
      </w:r>
      <w:r w:rsidRPr="008B5521">
        <w:rPr>
          <w:rFonts w:ascii="Verdana" w:hAnsi="Verdana" w:cstheme="minorHAnsi"/>
          <w:sz w:val="18"/>
          <w:szCs w:val="18"/>
        </w:rPr>
        <w:t xml:space="preserve">rodávajícímu </w:t>
      </w:r>
      <w:r w:rsidRPr="00056CF1">
        <w:rPr>
          <w:rFonts w:ascii="Verdana" w:hAnsi="Verdana" w:cstheme="minorHAnsi"/>
          <w:sz w:val="18"/>
          <w:szCs w:val="18"/>
        </w:rPr>
        <w:t xml:space="preserve">dnem převzetí </w:t>
      </w:r>
      <w:r w:rsidR="006007E5" w:rsidRPr="00056CF1">
        <w:rPr>
          <w:rFonts w:ascii="Verdana" w:hAnsi="Verdana" w:cstheme="minorHAnsi"/>
          <w:sz w:val="18"/>
          <w:szCs w:val="18"/>
        </w:rPr>
        <w:t>zboží Kupujícím</w:t>
      </w:r>
      <w:r w:rsidRPr="00056CF1">
        <w:rPr>
          <w:rFonts w:ascii="Verdana" w:hAnsi="Verdana" w:cstheme="minorHAnsi"/>
          <w:sz w:val="18"/>
          <w:szCs w:val="18"/>
        </w:rPr>
        <w:t xml:space="preserve">. Faktura musí mít náležitosti daňového dokladu, její přílohou musí být stejnopis </w:t>
      </w:r>
      <w:r w:rsidR="00A606A2" w:rsidRPr="00056CF1">
        <w:rPr>
          <w:rFonts w:ascii="Verdana" w:hAnsi="Verdana" w:cstheme="minorHAnsi"/>
          <w:sz w:val="18"/>
          <w:szCs w:val="18"/>
        </w:rPr>
        <w:t>D</w:t>
      </w:r>
      <w:r w:rsidRPr="00056CF1">
        <w:rPr>
          <w:rFonts w:ascii="Verdana" w:hAnsi="Verdana" w:cstheme="minorHAnsi"/>
          <w:sz w:val="18"/>
          <w:szCs w:val="18"/>
        </w:rPr>
        <w:t xml:space="preserve">odacího listu s potvrzením převzetí dodávky bez jakýchkoli vad </w:t>
      </w:r>
      <w:r w:rsidR="00681F22" w:rsidRPr="00056CF1">
        <w:rPr>
          <w:rFonts w:ascii="Verdana" w:hAnsi="Verdana" w:cstheme="minorHAnsi"/>
          <w:sz w:val="18"/>
          <w:szCs w:val="18"/>
        </w:rPr>
        <w:t>Kupujícím</w:t>
      </w:r>
      <w:r w:rsidRPr="00056CF1">
        <w:rPr>
          <w:rFonts w:ascii="Verdana" w:hAnsi="Verdana" w:cstheme="minorHAnsi"/>
          <w:sz w:val="18"/>
          <w:szCs w:val="18"/>
        </w:rPr>
        <w:t>. V záhlaví faktury je nutno taktéž uvést číslo objednávky</w:t>
      </w:r>
      <w:r w:rsidR="00A606A2" w:rsidRPr="00056CF1">
        <w:rPr>
          <w:rFonts w:ascii="Verdana" w:hAnsi="Verdana" w:cstheme="minorHAnsi"/>
          <w:sz w:val="18"/>
          <w:szCs w:val="18"/>
        </w:rPr>
        <w:t xml:space="preserve"> a této </w:t>
      </w:r>
      <w:r w:rsidR="00881560" w:rsidRPr="00056CF1">
        <w:rPr>
          <w:rFonts w:ascii="Verdana" w:hAnsi="Verdana" w:cstheme="minorHAnsi"/>
          <w:sz w:val="18"/>
          <w:szCs w:val="18"/>
        </w:rPr>
        <w:t>Rámcové</w:t>
      </w:r>
      <w:r w:rsidR="00A606A2" w:rsidRPr="00056CF1">
        <w:rPr>
          <w:rFonts w:ascii="Verdana" w:hAnsi="Verdana" w:cstheme="minorHAnsi"/>
          <w:sz w:val="18"/>
          <w:szCs w:val="18"/>
        </w:rPr>
        <w:t xml:space="preserve"> dohody</w:t>
      </w:r>
      <w:r w:rsidR="004F3758" w:rsidRPr="00056CF1">
        <w:rPr>
          <w:rFonts w:ascii="Verdana" w:hAnsi="Verdana" w:cstheme="minorHAnsi"/>
          <w:sz w:val="18"/>
          <w:szCs w:val="18"/>
        </w:rPr>
        <w:t>.</w:t>
      </w:r>
    </w:p>
    <w:p w14:paraId="164DA9C6" w14:textId="77777777" w:rsidR="00194826" w:rsidRPr="00FE744F" w:rsidRDefault="00194826"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FE744F">
        <w:rPr>
          <w:rFonts w:ascii="Verdana" w:hAnsi="Verdana" w:cstheme="minorHAnsi"/>
          <w:sz w:val="18"/>
          <w:szCs w:val="18"/>
        </w:rPr>
        <w:t>Daňové doklady, vč. všech příloh, budou zasílány pouze elektronicky na e-mailovou adresu pro doručování písemností. V případě technických problémů s vyhotovením elektronické podoby daňového dokladu či jeho příloh (např. nečitelnost skenu) bude objednatel akceptovat daňový doklad doručený v listinné podobě.</w:t>
      </w:r>
    </w:p>
    <w:p w14:paraId="164DA9C7" w14:textId="541C2901" w:rsidR="00CB26F1" w:rsidRDefault="00CB26F1" w:rsidP="00D33D99">
      <w:pPr>
        <w:pStyle w:val="Nadpis2"/>
        <w:keepNext w:val="0"/>
        <w:keepLines w:val="0"/>
        <w:widowControl w:val="0"/>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w:t>
      </w:r>
      <w:r w:rsidR="00F57784">
        <w:rPr>
          <w:rFonts w:ascii="Verdana" w:hAnsi="Verdana" w:cstheme="minorHAnsi"/>
          <w:sz w:val="18"/>
          <w:szCs w:val="18"/>
        </w:rPr>
        <w:t>6</w:t>
      </w:r>
      <w:r w:rsidRPr="008B5521">
        <w:rPr>
          <w:rFonts w:ascii="Verdana" w:hAnsi="Verdana" w:cstheme="minorHAnsi"/>
          <w:sz w:val="18"/>
          <w:szCs w:val="18"/>
        </w:rPr>
        <w:t xml:space="preserve">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w:t>
      </w:r>
      <w:r w:rsidR="00C458EE">
        <w:rPr>
          <w:rFonts w:ascii="Verdana" w:hAnsi="Verdana" w:cstheme="minorHAnsi"/>
          <w:sz w:val="18"/>
          <w:szCs w:val="18"/>
        </w:rPr>
        <w:t>p</w:t>
      </w:r>
      <w:r w:rsidRPr="008B5521">
        <w:rPr>
          <w:rFonts w:ascii="Verdana" w:hAnsi="Verdana" w:cstheme="minorHAnsi"/>
          <w:sz w:val="18"/>
          <w:szCs w:val="18"/>
        </w:rPr>
        <w:t xml:space="preserve">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164DA9C8" w14:textId="77777777" w:rsidR="00CB26F1"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164DA9C9" w14:textId="77777777"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lastRenderedPageBreak/>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164DA9CA" w14:textId="48AF8E88"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Záruční doba činí </w:t>
      </w:r>
      <w:r w:rsidR="004349CC">
        <w:rPr>
          <w:rFonts w:ascii="Verdana" w:hAnsi="Verdana" w:cstheme="minorHAnsi"/>
          <w:sz w:val="18"/>
          <w:szCs w:val="18"/>
        </w:rPr>
        <w:t>5</w:t>
      </w:r>
      <w:r w:rsidRPr="008B5521">
        <w:rPr>
          <w:rFonts w:ascii="Verdana" w:hAnsi="Verdana" w:cstheme="minorHAnsi"/>
          <w:sz w:val="18"/>
          <w:szCs w:val="18"/>
        </w:rPr>
        <w:t xml:space="preserve"> </w:t>
      </w:r>
      <w:r w:rsidR="004349CC">
        <w:rPr>
          <w:rFonts w:ascii="Verdana" w:hAnsi="Verdana" w:cstheme="minorHAnsi"/>
          <w:sz w:val="18"/>
          <w:szCs w:val="18"/>
        </w:rPr>
        <w:t>let</w:t>
      </w:r>
      <w:r w:rsidRPr="008B5521">
        <w:rPr>
          <w:rFonts w:ascii="Verdana" w:hAnsi="Verdana" w:cstheme="minorHAnsi"/>
          <w:sz w:val="18"/>
          <w:szCs w:val="18"/>
        </w:rPr>
        <w:t xml:space="preserve"> od data přejímky </w:t>
      </w:r>
      <w:r w:rsidR="00A108E1">
        <w:rPr>
          <w:rFonts w:ascii="Verdana" w:hAnsi="Verdana" w:cstheme="minorHAnsi"/>
          <w:sz w:val="18"/>
          <w:szCs w:val="18"/>
        </w:rPr>
        <w:t xml:space="preserve">a akceptace </w:t>
      </w:r>
      <w:r w:rsidRPr="008B5521">
        <w:rPr>
          <w:rFonts w:ascii="Verdana" w:hAnsi="Verdana" w:cstheme="minorHAnsi"/>
          <w:sz w:val="18"/>
          <w:szCs w:val="18"/>
        </w:rPr>
        <w:t>zboží.</w:t>
      </w:r>
    </w:p>
    <w:p w14:paraId="164DA9CB" w14:textId="58A98CF4"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C458EE">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w:t>
      </w:r>
      <w:r w:rsidR="006677E2">
        <w:rPr>
          <w:rFonts w:ascii="Verdana" w:hAnsi="Verdana" w:cstheme="minorHAnsi"/>
          <w:sz w:val="18"/>
          <w:szCs w:val="18"/>
        </w:rPr>
        <w:t> </w:t>
      </w:r>
      <w:r w:rsidRPr="008B5521">
        <w:rPr>
          <w:rFonts w:ascii="Verdana" w:hAnsi="Verdana" w:cstheme="minorHAnsi"/>
          <w:sz w:val="18"/>
          <w:szCs w:val="18"/>
        </w:rPr>
        <w:t xml:space="preserve">reklamaci </w:t>
      </w:r>
      <w:proofErr w:type="gramStart"/>
      <w:r w:rsidRPr="008B5521">
        <w:rPr>
          <w:rFonts w:ascii="Verdana" w:hAnsi="Verdana" w:cstheme="minorHAnsi"/>
          <w:sz w:val="18"/>
          <w:szCs w:val="18"/>
        </w:rPr>
        <w:t>přiloží</w:t>
      </w:r>
      <w:proofErr w:type="gramEnd"/>
      <w:r w:rsidRPr="008B5521">
        <w:rPr>
          <w:rFonts w:ascii="Verdana" w:hAnsi="Verdana" w:cstheme="minorHAnsi"/>
          <w:sz w:val="18"/>
          <w:szCs w:val="18"/>
        </w:rPr>
        <w:t xml:space="preserve"> vždy vadné zboží, příp. i další dokumentaci (přejímací zápis, fotodokumentace, příp. kopie zkušebního protokolu notifikované zkušebny apod.).</w:t>
      </w:r>
    </w:p>
    <w:p w14:paraId="164DA9CC" w14:textId="10E4C122"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w:t>
      </w:r>
      <w:r w:rsidR="00C458EE">
        <w:rPr>
          <w:rFonts w:ascii="Verdana" w:hAnsi="Verdana" w:cstheme="minorHAnsi"/>
          <w:sz w:val="18"/>
          <w:szCs w:val="18"/>
        </w:rPr>
        <w:t>p</w:t>
      </w:r>
      <w:r w:rsidRPr="008B5521">
        <w:rPr>
          <w:rFonts w:ascii="Verdana" w:hAnsi="Verdana" w:cstheme="minorHAnsi"/>
          <w:sz w:val="18"/>
          <w:szCs w:val="18"/>
        </w:rPr>
        <w:t xml:space="preserve">rodávajícího. Platba za takovou dodávku bude uskutečněna až po odstranění vad. </w:t>
      </w:r>
    </w:p>
    <w:p w14:paraId="164DA9CD" w14:textId="77777777" w:rsidR="00CB26F1" w:rsidRPr="008B5521" w:rsidRDefault="00CB26F1" w:rsidP="00D33D99">
      <w:pPr>
        <w:pStyle w:val="acnormal"/>
        <w:widowControl w:val="0"/>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1DEFCB4" w14:textId="4224D610" w:rsidR="008C76C0" w:rsidRPr="005121F7" w:rsidRDefault="008C76C0" w:rsidP="008C76C0">
      <w:pPr>
        <w:pStyle w:val="Inadpis"/>
        <w:numPr>
          <w:ilvl w:val="0"/>
          <w:numId w:val="4"/>
        </w:numPr>
        <w:ind w:left="567" w:hanging="567"/>
      </w:pPr>
      <w:r w:rsidRPr="005121F7">
        <w:t>Výhrada změny Prodávajícího a VÝHRADA ZMĚNY POŘADÍ PRODÁVAJÍCÍHO v souladu s § 100 odst. 2 ZZVZ</w:t>
      </w:r>
    </w:p>
    <w:p w14:paraId="0291435C" w14:textId="77777777" w:rsidR="008C76C0" w:rsidRPr="005121F7" w:rsidRDefault="008C76C0" w:rsidP="008C76C0">
      <w:pPr>
        <w:pStyle w:val="1odstavec"/>
        <w:numPr>
          <w:ilvl w:val="0"/>
          <w:numId w:val="35"/>
        </w:numPr>
      </w:pPr>
      <w:r w:rsidRPr="005121F7">
        <w:t>Kupující si vyhrazuje oprávnění změnit Prodávajícího v průběhu doby trvání této Rámcové dohody, kterému zanikne účast na Rámcové dohodě některým ze způsobů předvídaných touto Rámcovou dohodou (včetně jejích příloh), tj. zejména:</w:t>
      </w:r>
    </w:p>
    <w:p w14:paraId="19D1DC38" w14:textId="77777777" w:rsidR="008C76C0" w:rsidRPr="005121F7" w:rsidRDefault="008C76C0" w:rsidP="008C76C0">
      <w:pPr>
        <w:pStyle w:val="aodst"/>
        <w:numPr>
          <w:ilvl w:val="0"/>
          <w:numId w:val="34"/>
        </w:numPr>
      </w:pPr>
      <w:r w:rsidRPr="005121F7">
        <w:t xml:space="preserve">jednostranným právním jednáním Kupujícího vůči Prodávajícímu (odstoupení, výpověď nebo jinak pojmenované právní jednání s obdobnými právními účinky), </w:t>
      </w:r>
    </w:p>
    <w:p w14:paraId="22FA01E0" w14:textId="77777777" w:rsidR="008C76C0" w:rsidRPr="005121F7" w:rsidRDefault="008C76C0" w:rsidP="008C76C0">
      <w:pPr>
        <w:pStyle w:val="aodst"/>
      </w:pPr>
      <w:r w:rsidRPr="005121F7">
        <w:t>zánikem účasti Prodávajícího nezávisle na vůli stran nebo</w:t>
      </w:r>
    </w:p>
    <w:p w14:paraId="6C26BB53" w14:textId="77777777" w:rsidR="008C76C0" w:rsidRPr="005121F7" w:rsidRDefault="008C76C0" w:rsidP="008C76C0">
      <w:pPr>
        <w:pStyle w:val="aodst"/>
      </w:pPr>
      <w:r w:rsidRPr="005121F7">
        <w:t>jednostranným právním jednáním Prodávajícího vůči Kupujícímu (odstoupení, výpověď nebo jinak pojmenované právní jednání s obdobnými právními účinky),</w:t>
      </w:r>
    </w:p>
    <w:p w14:paraId="24ED4DE6" w14:textId="77777777" w:rsidR="008C76C0" w:rsidRPr="005121F7" w:rsidRDefault="008C76C0" w:rsidP="008C76C0">
      <w:pPr>
        <w:pStyle w:val="Odstbez"/>
      </w:pPr>
      <w:r w:rsidRPr="005121F7">
        <w:t xml:space="preserve">nebo kterému zanikne účast na Rámcové dohodě jiným způsobem, se kterým právní předpisy spojují zánik účasti Prodávajícího na Rámcové dohodě. </w:t>
      </w:r>
    </w:p>
    <w:p w14:paraId="3ED23603" w14:textId="77777777" w:rsidR="008C76C0" w:rsidRPr="005121F7" w:rsidRDefault="008C76C0" w:rsidP="008C76C0">
      <w:pPr>
        <w:pStyle w:val="1odstavec"/>
        <w:numPr>
          <w:ilvl w:val="0"/>
          <w:numId w:val="32"/>
        </w:numPr>
      </w:pPr>
      <w:r w:rsidRPr="005121F7">
        <w:t xml:space="preserve">Dojde-li k zániku účasti Prodávajícího postupem dle odstavce 1 tohoto článku, je Kupující a účastník původního Zadávacího řízení, který se na základě provedeného hodnocení umístil bezprostředně za Prodávajícími, oprávněn uzavřít dohodu o přístupu tohoto účastníka k této Rámcové dohodě za předpokladu, že účastník zároveň splnil veškeré podmínky účasti původního Zadávacího řízení. Nesplní-li tento účastník podmínky účasti původního Zadávacího řízení nebo odmítne-li přistoupit k této Rámcové dohodě, jsou Strany oprávněny uzavřít dohodu o přistoupení s účastníkem, který se umístil na základě provedeného hodnocení v pořadí bezprostředně následujícím po účastníku, který nesplnil podmínky účasti nebo odmítl přistoupit k této Rámcové dohodě. V případě nesplnění podmínek účasti dalšího účastníka původního Zadávacího řízení nebo odmítnutí přistoupení k této Rámcové dohodě tímto účastníkem, jsou Strany oprávněny opakovat postup dle tohoto odstavce ve vztahu k dalším účastníkům v pořadí na základě provedeného hodnocení. Prodávající prohlašují, že souhlasí s uvedeným postupem. </w:t>
      </w:r>
    </w:p>
    <w:p w14:paraId="216EF98B" w14:textId="77777777" w:rsidR="008C76C0" w:rsidRPr="005121F7" w:rsidRDefault="008C76C0" w:rsidP="008C76C0">
      <w:pPr>
        <w:pStyle w:val="1odstavec"/>
        <w:numPr>
          <w:ilvl w:val="0"/>
          <w:numId w:val="32"/>
        </w:numPr>
      </w:pPr>
      <w:r w:rsidRPr="005121F7">
        <w:t xml:space="preserve">V případě postupu dle odstavce 1 a 2 tohoto článku nastupuje účastník původního Zadávacího řízení vždy na místo Prodávajícího č. 3 a původní Prodávající, jejichž účast na Rámcové dohodě nezanikla, se posouvají o jednu pozici na pozici vyšší, je-li to možné (tj. byla-li tato vyšší pozice v důsledku postupu dle tohoto článku uvolněna). </w:t>
      </w:r>
    </w:p>
    <w:p w14:paraId="396804EA" w14:textId="77777777" w:rsidR="008C76C0" w:rsidRPr="005121F7" w:rsidRDefault="008C76C0" w:rsidP="008C76C0">
      <w:pPr>
        <w:pStyle w:val="1odstavec"/>
        <w:ind w:firstLine="0"/>
        <w:rPr>
          <w:b/>
          <w:bCs/>
        </w:rPr>
      </w:pPr>
      <w:r w:rsidRPr="005121F7">
        <w:rPr>
          <w:b/>
          <w:bCs/>
        </w:rPr>
        <w:t>Příklad:</w:t>
      </w:r>
    </w:p>
    <w:p w14:paraId="25B96389" w14:textId="4BF32CBD" w:rsidR="00315686" w:rsidRPr="00EC76CB" w:rsidRDefault="008C76C0" w:rsidP="00EC76CB">
      <w:pPr>
        <w:pStyle w:val="11odst"/>
        <w:numPr>
          <w:ilvl w:val="0"/>
          <w:numId w:val="0"/>
        </w:numPr>
        <w:ind w:left="567"/>
        <w:rPr>
          <w:rFonts w:eastAsia="Calibri" w:cstheme="minorHAnsi"/>
          <w:bCs w:val="0"/>
          <w:noProof w:val="0"/>
          <w:szCs w:val="18"/>
        </w:rPr>
      </w:pPr>
      <w:r w:rsidRPr="00EC76CB">
        <w:rPr>
          <w:rFonts w:eastAsia="Calibri" w:cstheme="minorHAnsi"/>
          <w:bCs w:val="0"/>
          <w:noProof w:val="0"/>
          <w:szCs w:val="18"/>
        </w:rPr>
        <w:t>Zanikne-li účast původního Prodávajícího č. 2, nastoupí účastník Zadávacího řízení dle výše uvedených pravidel na místo Prodávajícího č. 3 a původní Prodávající č. 3 se posune na (uvolněnou) pozici Prodávajícího č. 2. Původní Prodávající č. 1 zůstává na své pozici</w:t>
      </w:r>
      <w:r w:rsidR="00315686" w:rsidRPr="00EC76CB">
        <w:rPr>
          <w:rFonts w:eastAsia="Calibri" w:cstheme="minorHAnsi"/>
          <w:bCs w:val="0"/>
          <w:noProof w:val="0"/>
          <w:szCs w:val="18"/>
        </w:rPr>
        <w:t>.</w:t>
      </w:r>
    </w:p>
    <w:p w14:paraId="164DA9CE" w14:textId="5FD0FA65" w:rsidR="00EF6A9D"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164DA9CF"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lastRenderedPageBreak/>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164DA9D0" w14:textId="30A7B0FE"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w:t>
      </w:r>
      <w:r w:rsidR="006677E2">
        <w:rPr>
          <w:rFonts w:ascii="Verdana" w:hAnsi="Verdana" w:cstheme="minorHAnsi"/>
          <w:sz w:val="18"/>
          <w:szCs w:val="18"/>
        </w:rPr>
        <w:t> </w:t>
      </w:r>
      <w:r w:rsidRPr="008B5521">
        <w:rPr>
          <w:rFonts w:ascii="Verdana" w:hAnsi="Verdana" w:cstheme="minorHAnsi"/>
          <w:sz w:val="18"/>
          <w:szCs w:val="18"/>
        </w:rPr>
        <w:t xml:space="preserve">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164DA9D1" w14:textId="646B3BC0"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Sb., občanský zákoník, ve znění pozdějších předpisů (dále jen „obchodní tajemství“), a že se nejedná ani o</w:t>
      </w:r>
      <w:r w:rsidR="006677E2">
        <w:rPr>
          <w:rFonts w:ascii="Verdana" w:hAnsi="Verdana" w:cstheme="minorHAnsi"/>
          <w:sz w:val="18"/>
          <w:szCs w:val="18"/>
        </w:rPr>
        <w:t> </w:t>
      </w:r>
      <w:r w:rsidRPr="008B5521">
        <w:rPr>
          <w:rFonts w:ascii="Verdana" w:hAnsi="Verdana" w:cstheme="minorHAnsi"/>
          <w:sz w:val="18"/>
          <w:szCs w:val="18"/>
        </w:rPr>
        <w:t>informace, které nemohou být v registru smluv uveřejněny na základě ustanovení § 3 odst. 1 ZRS.</w:t>
      </w:r>
    </w:p>
    <w:p w14:paraId="164DA9D2" w14:textId="77777777" w:rsidR="00935934" w:rsidRPr="008B5521" w:rsidRDefault="00935934"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164DA9D3" w14:textId="575AE8B6" w:rsidR="006A4A0B" w:rsidRPr="008B5521" w:rsidRDefault="006A4A0B" w:rsidP="00D33D99">
      <w:pPr>
        <w:widowControl w:val="0"/>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2B5D1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Poddodavatele neuvedeného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2B5D1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V případě, že Prodávající žádá o změnu poddodavatele uvedeného v</w:t>
      </w:r>
      <w:r w:rsidR="00C42112">
        <w:rPr>
          <w:rFonts w:ascii="Verdana" w:hAnsi="Verdana" w:cstheme="minorHAnsi"/>
          <w:sz w:val="18"/>
          <w:szCs w:val="18"/>
        </w:rPr>
        <w:t xml:space="preserve"> dokumentu </w:t>
      </w:r>
      <w:r w:rsidR="00C42112">
        <w:rPr>
          <w:rFonts w:ascii="Verdana" w:hAnsi="Verdana" w:cstheme="minorHAnsi"/>
          <w:sz w:val="18"/>
          <w:szCs w:val="18"/>
        </w:rPr>
        <w:fldChar w:fldCharType="begin"/>
      </w:r>
      <w:r w:rsidR="00C42112">
        <w:rPr>
          <w:rFonts w:ascii="Verdana" w:hAnsi="Verdana" w:cstheme="minorHAnsi"/>
          <w:sz w:val="18"/>
          <w:szCs w:val="18"/>
        </w:rPr>
        <w:instrText xml:space="preserve"> REF _Ref163635278 \r \h </w:instrText>
      </w:r>
      <w:r w:rsidR="00C42112">
        <w:rPr>
          <w:rFonts w:ascii="Verdana" w:hAnsi="Verdana" w:cstheme="minorHAnsi"/>
          <w:sz w:val="18"/>
          <w:szCs w:val="18"/>
        </w:rPr>
      </w:r>
      <w:r w:rsidR="00C42112">
        <w:rPr>
          <w:rFonts w:ascii="Verdana" w:hAnsi="Verdana" w:cstheme="minorHAnsi"/>
          <w:sz w:val="18"/>
          <w:szCs w:val="18"/>
        </w:rPr>
        <w:fldChar w:fldCharType="separate"/>
      </w:r>
      <w:r w:rsidR="002B5D1C">
        <w:rPr>
          <w:rFonts w:ascii="Verdana" w:hAnsi="Verdana" w:cstheme="minorHAnsi"/>
          <w:sz w:val="18"/>
          <w:szCs w:val="18"/>
        </w:rPr>
        <w:t>Příloha č. 4</w:t>
      </w:r>
      <w:r w:rsidR="00C42112">
        <w:rPr>
          <w:rFonts w:ascii="Verdana" w:hAnsi="Verdana" w:cstheme="minorHAnsi"/>
          <w:sz w:val="18"/>
          <w:szCs w:val="18"/>
        </w:rPr>
        <w:fldChar w:fldCharType="end"/>
      </w:r>
      <w:r w:rsidR="000A53AE" w:rsidRPr="008B5521">
        <w:rPr>
          <w:rFonts w:ascii="Verdana" w:hAnsi="Verdana" w:cstheme="minorHAnsi"/>
          <w:sz w:val="18"/>
          <w:szCs w:val="18"/>
        </w:rPr>
        <w:t xml:space="preserve">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r w:rsidR="000A53AE" w:rsidRPr="0085214F">
        <w:rPr>
          <w:rFonts w:ascii="Verdana" w:hAnsi="Verdana" w:cstheme="minorHAnsi"/>
          <w:sz w:val="18"/>
          <w:szCs w:val="18"/>
        </w:rPr>
        <w:t>v</w:t>
      </w:r>
      <w:r w:rsidR="0085214F" w:rsidRPr="0085214F">
        <w:rPr>
          <w:rFonts w:ascii="Verdana" w:hAnsi="Verdana" w:cstheme="minorHAnsi"/>
          <w:sz w:val="18"/>
          <w:szCs w:val="18"/>
        </w:rPr>
        <w:t xml:space="preserve"> </w:t>
      </w:r>
      <w:r w:rsidR="000A53AE" w:rsidRPr="0085214F">
        <w:rPr>
          <w:rFonts w:ascii="Verdana" w:hAnsi="Verdana" w:cstheme="minorHAnsi"/>
          <w:sz w:val="18"/>
          <w:szCs w:val="18"/>
        </w:rPr>
        <w:t>zadávacím</w:t>
      </w:r>
      <w:r w:rsidR="000A53AE" w:rsidRPr="008B5521">
        <w:rPr>
          <w:rFonts w:ascii="Verdana" w:hAnsi="Verdana" w:cstheme="minorHAnsi"/>
          <w:sz w:val="18"/>
          <w:szCs w:val="18"/>
        </w:rPr>
        <w:t xml:space="preserve"> řízení, </w:t>
      </w:r>
      <w:proofErr w:type="gramStart"/>
      <w:r w:rsidR="000A53AE" w:rsidRPr="008B5521">
        <w:rPr>
          <w:rFonts w:ascii="Verdana" w:hAnsi="Verdana" w:cstheme="minorHAnsi"/>
          <w:sz w:val="18"/>
          <w:szCs w:val="18"/>
        </w:rPr>
        <w:t>doloží</w:t>
      </w:r>
      <w:proofErr w:type="gramEnd"/>
      <w:r w:rsidR="000A53AE" w:rsidRPr="008B5521">
        <w:rPr>
          <w:rFonts w:ascii="Verdana" w:hAnsi="Verdana" w:cstheme="minorHAnsi"/>
          <w:sz w:val="18"/>
          <w:szCs w:val="18"/>
        </w:rPr>
        <w:t xml:space="preserve">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2E4186EA" w14:textId="10E6A758" w:rsidR="0030101F" w:rsidRDefault="00843A42" w:rsidP="00D33D99">
      <w:pPr>
        <w:pStyle w:val="acnormal"/>
        <w:widowControl w:val="0"/>
        <w:numPr>
          <w:ilvl w:val="0"/>
          <w:numId w:val="4"/>
        </w:numPr>
        <w:spacing w:before="360" w:after="240"/>
        <w:ind w:left="714" w:hanging="357"/>
        <w:jc w:val="left"/>
        <w:rPr>
          <w:rFonts w:ascii="Verdana" w:hAnsi="Verdana" w:cstheme="minorHAnsi"/>
          <w:b/>
          <w:sz w:val="22"/>
        </w:rPr>
      </w:pPr>
      <w:r>
        <w:rPr>
          <w:rFonts w:ascii="Verdana" w:hAnsi="Verdana" w:cstheme="minorHAnsi"/>
          <w:b/>
          <w:sz w:val="22"/>
        </w:rPr>
        <w:t xml:space="preserve">STŘET ZÁJMŮ, POVINNOSTI </w:t>
      </w:r>
      <w:r w:rsidR="00696032">
        <w:rPr>
          <w:rFonts w:ascii="Verdana" w:hAnsi="Verdana" w:cstheme="minorHAnsi"/>
          <w:b/>
          <w:sz w:val="22"/>
        </w:rPr>
        <w:t>PRODÁVAJÍCÍHO</w:t>
      </w:r>
      <w:r>
        <w:rPr>
          <w:rFonts w:ascii="Verdana" w:hAnsi="Verdana" w:cstheme="minorHAnsi"/>
          <w:b/>
          <w:sz w:val="22"/>
        </w:rPr>
        <w:t xml:space="preserve"> V SOUVISLOSTI S KONFLIKTEM NA UKRAJINĚ</w:t>
      </w:r>
    </w:p>
    <w:p w14:paraId="7B5BEE00" w14:textId="03BFE35D" w:rsidR="0060092C"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60092C" w:rsidRPr="00CF3ED5">
        <w:rPr>
          <w:rFonts w:ascii="Verdana" w:hAnsi="Verdana" w:cstheme="minorHAnsi"/>
          <w:sz w:val="18"/>
          <w:szCs w:val="18"/>
        </w:rPr>
        <w:t xml:space="preserve"> </w:t>
      </w:r>
      <w:r w:rsidR="00BF464C" w:rsidRPr="00BF464C">
        <w:rPr>
          <w:rFonts w:ascii="Verdana" w:hAnsi="Verdana" w:cstheme="minorHAnsi"/>
          <w:sz w:val="18"/>
          <w:szCs w:val="18"/>
        </w:rPr>
        <w:t xml:space="preserve">prohlašuje, že není obchodní společností, ve které veřejný funkcionář uvedený v </w:t>
      </w:r>
      <w:proofErr w:type="spellStart"/>
      <w:r w:rsidR="00BF464C" w:rsidRPr="00BF464C">
        <w:rPr>
          <w:rFonts w:ascii="Verdana" w:hAnsi="Verdana" w:cstheme="minorHAnsi"/>
          <w:sz w:val="18"/>
          <w:szCs w:val="18"/>
        </w:rPr>
        <w:t>ust</w:t>
      </w:r>
      <w:proofErr w:type="spellEnd"/>
      <w:r w:rsidR="00BF464C" w:rsidRPr="00BF464C">
        <w:rPr>
          <w:rFonts w:ascii="Verdana" w:hAnsi="Verdana" w:cstheme="minorHAnsi"/>
          <w:sz w:val="18"/>
          <w:szCs w:val="18"/>
        </w:rPr>
        <w:t xml:space="preserve">. § 2 odst. 1 písm. c) zákona č. 159/2006 Sb., o střetu zájmů, ve znění pozdějších předpisů (dále </w:t>
      </w:r>
      <w:r w:rsidR="00BF464C" w:rsidRPr="00BF464C">
        <w:rPr>
          <w:rFonts w:ascii="Verdana" w:hAnsi="Verdana" w:cstheme="minorHAnsi"/>
          <w:sz w:val="18"/>
          <w:szCs w:val="18"/>
        </w:rPr>
        <w:lastRenderedPageBreak/>
        <w:t>jen „</w:t>
      </w:r>
      <w:r w:rsidR="00BF464C" w:rsidRPr="00BF464C">
        <w:rPr>
          <w:rFonts w:ascii="Verdana" w:hAnsi="Verdana" w:cstheme="minorHAnsi"/>
          <w:b/>
          <w:bCs/>
          <w:i/>
          <w:iCs/>
          <w:sz w:val="18"/>
          <w:szCs w:val="18"/>
        </w:rPr>
        <w:t>Zákon o střetu zájmů</w:t>
      </w:r>
      <w:r w:rsidR="00BF464C" w:rsidRPr="00BF464C">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BF464C" w:rsidRPr="00BF464C">
        <w:rPr>
          <w:rFonts w:ascii="Verdana" w:hAnsi="Verdana" w:cstheme="minorHAnsi"/>
          <w:sz w:val="18"/>
          <w:szCs w:val="18"/>
        </w:rPr>
        <w:t>ust</w:t>
      </w:r>
      <w:proofErr w:type="spellEnd"/>
      <w:r w:rsidR="00BF464C" w:rsidRPr="00BF464C">
        <w:rPr>
          <w:rFonts w:ascii="Verdana" w:hAnsi="Verdana" w:cstheme="minorHAnsi"/>
          <w:sz w:val="18"/>
          <w:szCs w:val="18"/>
        </w:rPr>
        <w:t>. § 2 odst. 1 písm. c) Zákona o střetu zájmů nebo jím ovládaná osoba vlastní podíl představující alespoň 25 % účasti společníka v obchodní společnosti</w:t>
      </w:r>
      <w:r w:rsidR="0060092C" w:rsidRPr="00CF3ED5">
        <w:rPr>
          <w:rFonts w:ascii="Verdana" w:hAnsi="Verdana" w:cstheme="minorHAnsi"/>
          <w:sz w:val="18"/>
          <w:szCs w:val="18"/>
        </w:rPr>
        <w:t>.</w:t>
      </w:r>
    </w:p>
    <w:p w14:paraId="3D288C95" w14:textId="4CFB0D46"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prohlašuje, že:</w:t>
      </w:r>
    </w:p>
    <w:p w14:paraId="57A605EC" w14:textId="4E406BE7" w:rsidR="00843A42" w:rsidRPr="00CF3ED5"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on,</w:t>
      </w:r>
      <w:r w:rsidR="00843A42" w:rsidRPr="00CF3ED5">
        <w:rPr>
          <w:rFonts w:ascii="Verdana" w:hAnsi="Verdana" w:cstheme="minorHAnsi"/>
          <w:sz w:val="18"/>
          <w:szCs w:val="18"/>
        </w:rPr>
        <w:t xml:space="preserve"> </w:t>
      </w:r>
      <w:r w:rsidRPr="00BF464C">
        <w:rPr>
          <w:rFonts w:ascii="Verdana" w:hAnsi="Verdana" w:cstheme="minorHAnsi"/>
          <w:sz w:val="18"/>
          <w:szCs w:val="18"/>
        </w:rPr>
        <w:t>ani žádný z jeho poddodavatelů, nejsou osobami, na něž se vztahuje zákaz zadání veřejné zakázky ve smyslu § 48a zákona č. 134/2016 Sb., o zadávání veřejných zakázek, ve znění pozdějších předpisů</w:t>
      </w:r>
      <w:r w:rsidR="00843A42" w:rsidRPr="00CF3ED5">
        <w:rPr>
          <w:rFonts w:ascii="Verdana" w:hAnsi="Verdana" w:cstheme="minorHAnsi"/>
          <w:sz w:val="18"/>
          <w:szCs w:val="18"/>
        </w:rPr>
        <w:t xml:space="preserve">, </w:t>
      </w:r>
    </w:p>
    <w:p w14:paraId="45BFBE43" w14:textId="4C3C6085" w:rsidR="00BF464C"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 xml:space="preserve">on, </w:t>
      </w:r>
      <w:r w:rsidRPr="00BF464C">
        <w:rPr>
          <w:rFonts w:ascii="Verdana" w:hAnsi="Verdana" w:cstheme="minorHAnsi"/>
          <w:sz w:val="18"/>
          <w:szCs w:val="18"/>
        </w:rPr>
        <w:t>ani žádný z jeho poddodavatelů nebo jiných osob, jejichž způsobilost byla využita ve</w:t>
      </w:r>
      <w:r w:rsidR="006677E2">
        <w:rPr>
          <w:rFonts w:ascii="Verdana" w:hAnsi="Verdana" w:cstheme="minorHAnsi"/>
          <w:sz w:val="18"/>
          <w:szCs w:val="18"/>
        </w:rPr>
        <w:t> </w:t>
      </w:r>
      <w:r w:rsidRPr="00BF464C">
        <w:rPr>
          <w:rFonts w:ascii="Verdana" w:hAnsi="Verdana" w:cstheme="minorHAnsi"/>
          <w:sz w:val="18"/>
          <w:szCs w:val="18"/>
        </w:rPr>
        <w:t>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w:t>
      </w:r>
      <w:r>
        <w:rPr>
          <w:rFonts w:ascii="Verdana" w:hAnsi="Verdana" w:cstheme="minorHAnsi"/>
          <w:sz w:val="18"/>
          <w:szCs w:val="18"/>
        </w:rPr>
        <w:t>,</w:t>
      </w:r>
    </w:p>
    <w:p w14:paraId="173E07C1" w14:textId="1161CFBA" w:rsidR="00843A42" w:rsidRPr="00CF3ED5" w:rsidRDefault="00BF464C" w:rsidP="00D33D99">
      <w:pPr>
        <w:pStyle w:val="acnormal"/>
        <w:widowControl w:val="0"/>
        <w:numPr>
          <w:ilvl w:val="0"/>
          <w:numId w:val="22"/>
        </w:numPr>
        <w:tabs>
          <w:tab w:val="left" w:pos="709"/>
        </w:tabs>
        <w:spacing w:after="0"/>
        <w:rPr>
          <w:rFonts w:ascii="Verdana" w:hAnsi="Verdana" w:cstheme="minorHAnsi"/>
          <w:sz w:val="18"/>
          <w:szCs w:val="18"/>
        </w:rPr>
      </w:pPr>
      <w:r>
        <w:rPr>
          <w:rFonts w:ascii="Verdana" w:hAnsi="Verdana" w:cstheme="minorHAnsi"/>
          <w:sz w:val="18"/>
          <w:szCs w:val="18"/>
        </w:rPr>
        <w:t xml:space="preserve">on, </w:t>
      </w:r>
      <w:r w:rsidRPr="00BF464C">
        <w:rPr>
          <w:rFonts w:ascii="Verdana" w:hAnsi="Verdana" w:cstheme="minorHAnsi"/>
          <w:sz w:val="18"/>
          <w:szCs w:val="18"/>
        </w:rPr>
        <w:t>ani žádný z jeho poddodavatelů nebo jiných osob, jejichž způsobilost byla využita ve</w:t>
      </w:r>
      <w:r w:rsidR="006677E2">
        <w:rPr>
          <w:rFonts w:ascii="Verdana" w:hAnsi="Verdana" w:cstheme="minorHAnsi"/>
          <w:sz w:val="18"/>
          <w:szCs w:val="18"/>
        </w:rPr>
        <w:t> </w:t>
      </w:r>
      <w:r w:rsidRPr="00BF464C">
        <w:rPr>
          <w:rFonts w:ascii="Verdana" w:hAnsi="Verdana" w:cstheme="minorHAnsi"/>
          <w:sz w:val="18"/>
          <w:szCs w:val="18"/>
        </w:rPr>
        <w:t>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w:t>
      </w:r>
      <w:r w:rsidR="006677E2">
        <w:rPr>
          <w:rFonts w:ascii="Verdana" w:hAnsi="Verdana" w:cstheme="minorHAnsi"/>
          <w:sz w:val="18"/>
          <w:szCs w:val="18"/>
        </w:rPr>
        <w:t> </w:t>
      </w:r>
      <w:r w:rsidRPr="00BF464C">
        <w:rPr>
          <w:rFonts w:ascii="Verdana" w:hAnsi="Verdana" w:cstheme="minorHAnsi"/>
          <w:sz w:val="18"/>
          <w:szCs w:val="18"/>
        </w:rPr>
        <w:t>tomuto nařízení Rady (EU) č. 269/2014 anebo osobami dle čl. 2 nařízení uvedených v</w:t>
      </w:r>
      <w:r w:rsidR="006677E2">
        <w:rPr>
          <w:rFonts w:ascii="Verdana" w:hAnsi="Verdana" w:cstheme="minorHAnsi"/>
          <w:sz w:val="18"/>
          <w:szCs w:val="18"/>
        </w:rPr>
        <w:t> </w:t>
      </w:r>
      <w:r w:rsidRPr="00BF464C">
        <w:rPr>
          <w:rFonts w:ascii="Verdana" w:hAnsi="Verdana" w:cstheme="minorHAnsi"/>
          <w:sz w:val="18"/>
          <w:szCs w:val="18"/>
        </w:rPr>
        <w:t>odstavci 5 této Smlouvy (dále jen „</w:t>
      </w:r>
      <w:r w:rsidRPr="00BF464C">
        <w:rPr>
          <w:rFonts w:ascii="Verdana" w:hAnsi="Verdana" w:cstheme="minorHAnsi"/>
          <w:b/>
          <w:bCs/>
          <w:i/>
          <w:iCs/>
          <w:sz w:val="18"/>
          <w:szCs w:val="18"/>
        </w:rPr>
        <w:t>Sankční seznamy</w:t>
      </w:r>
      <w:r w:rsidRPr="00BF464C">
        <w:rPr>
          <w:rFonts w:ascii="Verdana" w:hAnsi="Verdana" w:cstheme="minorHAnsi"/>
          <w:sz w:val="18"/>
          <w:szCs w:val="18"/>
        </w:rPr>
        <w:t>“)</w:t>
      </w:r>
      <w:r>
        <w:rPr>
          <w:rFonts w:ascii="Verdana" w:hAnsi="Verdana" w:cstheme="minorHAnsi"/>
          <w:sz w:val="18"/>
          <w:szCs w:val="18"/>
        </w:rPr>
        <w:t>.</w:t>
      </w:r>
    </w:p>
    <w:p w14:paraId="41BC227F" w14:textId="241B1924"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Je-li </w:t>
      </w:r>
      <w:r w:rsidR="00696032">
        <w:rPr>
          <w:rFonts w:ascii="Verdana" w:hAnsi="Verdana" w:cstheme="minorHAnsi"/>
          <w:sz w:val="18"/>
          <w:szCs w:val="18"/>
        </w:rPr>
        <w:t>Prodávajícím</w:t>
      </w:r>
      <w:r w:rsidRPr="00CF3ED5">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CF3ED5">
        <w:rPr>
          <w:rFonts w:ascii="Verdana" w:hAnsi="Verdana" w:cstheme="minorHAnsi"/>
          <w:sz w:val="18"/>
          <w:szCs w:val="18"/>
        </w:rPr>
        <w:t xml:space="preserve"> a 2</w:t>
      </w:r>
      <w:r w:rsidR="00C923DE">
        <w:rPr>
          <w:rFonts w:ascii="Verdana" w:hAnsi="Verdana" w:cstheme="minorHAnsi"/>
          <w:sz w:val="18"/>
          <w:szCs w:val="18"/>
        </w:rPr>
        <w:t xml:space="preserve"> tohoto </w:t>
      </w:r>
      <w:r w:rsidR="00256BCE">
        <w:rPr>
          <w:rFonts w:ascii="Verdana" w:hAnsi="Verdana" w:cstheme="minorHAnsi"/>
          <w:sz w:val="18"/>
          <w:szCs w:val="18"/>
        </w:rPr>
        <w:t>článku</w:t>
      </w:r>
      <w:r w:rsidRPr="00CF3ED5">
        <w:rPr>
          <w:rFonts w:ascii="Verdana" w:hAnsi="Verdana" w:cstheme="minorHAnsi"/>
          <w:sz w:val="18"/>
          <w:szCs w:val="18"/>
        </w:rPr>
        <w:t xml:space="preserve"> také jednotlivě pro všechny osoby v rámci </w:t>
      </w:r>
      <w:r w:rsidR="00696032">
        <w:rPr>
          <w:rFonts w:ascii="Verdana" w:hAnsi="Verdana" w:cstheme="minorHAnsi"/>
          <w:sz w:val="18"/>
          <w:szCs w:val="18"/>
        </w:rPr>
        <w:t>Prodávajícího</w:t>
      </w:r>
      <w:r w:rsidRPr="00CF3ED5">
        <w:rPr>
          <w:rFonts w:ascii="Verdana" w:hAnsi="Verdana" w:cstheme="minorHAnsi"/>
          <w:sz w:val="18"/>
          <w:szCs w:val="18"/>
        </w:rPr>
        <w:t xml:space="preserve"> sdružené</w:t>
      </w:r>
      <w:r w:rsidR="000946EC">
        <w:rPr>
          <w:rFonts w:ascii="Verdana" w:hAnsi="Verdana" w:cstheme="minorHAnsi"/>
          <w:sz w:val="18"/>
          <w:szCs w:val="18"/>
        </w:rPr>
        <w:t>,</w:t>
      </w:r>
      <w:r w:rsidRPr="00CF3ED5">
        <w:rPr>
          <w:rFonts w:ascii="Verdana" w:hAnsi="Verdana" w:cstheme="minorHAnsi"/>
          <w:sz w:val="18"/>
          <w:szCs w:val="18"/>
        </w:rPr>
        <w:t xml:space="preserve"> a to bez ohledu na právní formu tohoto sdružení.</w:t>
      </w:r>
    </w:p>
    <w:p w14:paraId="6984427E" w14:textId="7B447F5C" w:rsidR="00843A42" w:rsidRPr="00CF3ED5" w:rsidRDefault="00843A42" w:rsidP="00D33D99">
      <w:pPr>
        <w:pStyle w:val="acnormal"/>
        <w:widowControl w:val="0"/>
        <w:numPr>
          <w:ilvl w:val="0"/>
          <w:numId w:val="21"/>
        </w:numPr>
        <w:tabs>
          <w:tab w:val="left" w:pos="709"/>
        </w:tabs>
        <w:spacing w:after="0"/>
        <w:rPr>
          <w:rFonts w:ascii="Verdana" w:hAnsi="Verdana" w:cstheme="minorHAnsi"/>
          <w:sz w:val="18"/>
          <w:szCs w:val="18"/>
        </w:rPr>
      </w:pPr>
      <w:r w:rsidRPr="00CF3ED5">
        <w:rPr>
          <w:rFonts w:ascii="Verdana" w:hAnsi="Verdana" w:cstheme="minorHAnsi"/>
          <w:sz w:val="18"/>
          <w:szCs w:val="18"/>
        </w:rPr>
        <w:t xml:space="preserve">Přestane-li </w:t>
      </w:r>
      <w:r w:rsidR="00696032">
        <w:rPr>
          <w:rFonts w:ascii="Verdana" w:hAnsi="Verdana" w:cstheme="minorHAnsi"/>
          <w:sz w:val="18"/>
          <w:szCs w:val="18"/>
        </w:rPr>
        <w:t>Prodávající</w:t>
      </w:r>
      <w:r w:rsidRPr="00CF3ED5">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CF3ED5">
        <w:rPr>
          <w:rFonts w:ascii="Verdana" w:hAnsi="Verdana" w:cstheme="minorHAnsi"/>
          <w:sz w:val="18"/>
          <w:szCs w:val="18"/>
        </w:rPr>
        <w:t xml:space="preserve">, oznámí tuto skutečnost bez zbytečného odkladu, nejpozději však do 3 pracovních dnů ode dne, kdy přestal splňovat výše uvedené podmínky, </w:t>
      </w:r>
      <w:r>
        <w:rPr>
          <w:rFonts w:ascii="Verdana" w:hAnsi="Verdana" w:cstheme="minorHAnsi"/>
          <w:sz w:val="18"/>
          <w:szCs w:val="18"/>
        </w:rPr>
        <w:t>Kupujícímu</w:t>
      </w:r>
      <w:r w:rsidRPr="00CF3ED5">
        <w:rPr>
          <w:rFonts w:ascii="Verdana" w:hAnsi="Verdana" w:cstheme="minorHAnsi"/>
          <w:sz w:val="18"/>
          <w:szCs w:val="18"/>
        </w:rPr>
        <w:t>.</w:t>
      </w:r>
    </w:p>
    <w:p w14:paraId="11F7CC3E" w14:textId="031B50AB"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R="00843A42" w:rsidRPr="00CF3ED5">
        <w:rPr>
          <w:rFonts w:ascii="Verdana" w:hAnsi="Verdana" w:cstheme="minorHAnsi"/>
          <w:sz w:val="18"/>
          <w:szCs w:val="18"/>
        </w:rPr>
        <w:t xml:space="preserve"> se </w:t>
      </w:r>
      <w:r w:rsidR="006830E1" w:rsidRPr="006830E1">
        <w:rPr>
          <w:rFonts w:ascii="Verdana" w:hAnsi="Verdana" w:cstheme="minorHAnsi"/>
          <w:sz w:val="18"/>
          <w:szCs w:val="18"/>
        </w:rPr>
        <w:t>dále zavazuje postupovat při plnění dílčích smluv uzavřených na základě této Rámcové dohody v souladu s nařízením Rady (ES) č. 765/2006 ze dne 18. května 2006 o</w:t>
      </w:r>
      <w:r w:rsidR="006677E2">
        <w:rPr>
          <w:rFonts w:ascii="Verdana" w:hAnsi="Verdana" w:cstheme="minorHAnsi"/>
          <w:sz w:val="18"/>
          <w:szCs w:val="18"/>
        </w:rPr>
        <w:t> </w:t>
      </w:r>
      <w:r w:rsidR="006830E1" w:rsidRPr="006830E1">
        <w:rPr>
          <w:rFonts w:ascii="Verdana" w:hAnsi="Verdana" w:cstheme="minorHAnsi"/>
          <w:sz w:val="18"/>
          <w:szCs w:val="18"/>
        </w:rPr>
        <w:t>omezujících opatřeních vzhledem k situaci v Bělorusku a k zapojení Běloruska do ruské agrese proti Ukrajině, ve znění pozdějších předpisů, nařízením Rady (EU) č. 208/2014 ze dne 5. března 2014 o omezujících opatřeních vůči některým osobám, subjektům a orgánům vzhledem k situaci na Ukrajině, ve znění pozdějších předpisů, a dalších prováděcích předpisů k těmto nařízením</w:t>
      </w:r>
      <w:r w:rsidR="00843A42" w:rsidRPr="00CF3ED5">
        <w:rPr>
          <w:rFonts w:ascii="Verdana" w:hAnsi="Verdana" w:cstheme="minorHAnsi"/>
          <w:sz w:val="18"/>
          <w:szCs w:val="18"/>
        </w:rPr>
        <w:t>.</w:t>
      </w:r>
    </w:p>
    <w:p w14:paraId="6A6332A6" w14:textId="6E2E7388" w:rsidR="00843A42" w:rsidRPr="00CF3ED5" w:rsidRDefault="00696032" w:rsidP="00D33D99">
      <w:pPr>
        <w:pStyle w:val="acnormal"/>
        <w:widowControl w:val="0"/>
        <w:numPr>
          <w:ilvl w:val="0"/>
          <w:numId w:val="21"/>
        </w:numPr>
        <w:tabs>
          <w:tab w:val="left" w:pos="709"/>
        </w:tabs>
        <w:spacing w:after="0"/>
        <w:rPr>
          <w:rFonts w:ascii="Verdana" w:hAnsi="Verdana" w:cstheme="minorHAnsi"/>
          <w:sz w:val="18"/>
          <w:szCs w:val="18"/>
        </w:rPr>
      </w:pPr>
      <w:r>
        <w:rPr>
          <w:rFonts w:ascii="Verdana" w:hAnsi="Verdana" w:cstheme="minorHAnsi"/>
          <w:sz w:val="18"/>
          <w:szCs w:val="18"/>
        </w:rPr>
        <w:t>Prodávající</w:t>
      </w:r>
      <w:r w:rsidDel="00696032">
        <w:rPr>
          <w:rFonts w:ascii="Verdana" w:hAnsi="Verdana" w:cstheme="minorHAnsi"/>
          <w:sz w:val="18"/>
          <w:szCs w:val="18"/>
        </w:rPr>
        <w:t xml:space="preserve"> </w:t>
      </w:r>
      <w:r w:rsidR="006830E1" w:rsidRPr="006830E1">
        <w:rPr>
          <w:rFonts w:ascii="Verdana" w:hAnsi="Verdana" w:cstheme="minorHAnsi"/>
          <w:sz w:val="18"/>
          <w:szCs w:val="18"/>
        </w:rPr>
        <w:t xml:space="preserve">se dále zavazuje, že finanční prostředky ani hospodářské zdroje, které </w:t>
      </w:r>
      <w:proofErr w:type="gramStart"/>
      <w:r w:rsidR="006830E1" w:rsidRPr="006830E1">
        <w:rPr>
          <w:rFonts w:ascii="Verdana" w:hAnsi="Verdana" w:cstheme="minorHAnsi"/>
          <w:sz w:val="18"/>
          <w:szCs w:val="18"/>
        </w:rPr>
        <w:t>obdrží</w:t>
      </w:r>
      <w:proofErr w:type="gramEnd"/>
      <w:r w:rsidR="006830E1" w:rsidRPr="006830E1">
        <w:rPr>
          <w:rFonts w:ascii="Verdana" w:hAnsi="Verdana" w:cstheme="minorHAnsi"/>
          <w:sz w:val="18"/>
          <w:szCs w:val="18"/>
        </w:rPr>
        <w:t xml:space="preserve"> od Kupujícího na základě této Smlouvy a jejích případných dodatků, nezpřístupní přímo ani nepřímo fyzickým nebo právnickým osobám, subjektům či orgánům s nimi spojeným uvedeným v</w:t>
      </w:r>
      <w:r w:rsidR="006677E2">
        <w:rPr>
          <w:rFonts w:ascii="Verdana" w:hAnsi="Verdana" w:cstheme="minorHAnsi"/>
          <w:sz w:val="18"/>
          <w:szCs w:val="18"/>
        </w:rPr>
        <w:t> </w:t>
      </w:r>
      <w:r w:rsidR="006830E1" w:rsidRPr="006830E1">
        <w:rPr>
          <w:rFonts w:ascii="Verdana" w:hAnsi="Verdana" w:cstheme="minorHAnsi"/>
          <w:sz w:val="18"/>
          <w:szCs w:val="18"/>
        </w:rPr>
        <w:t>Sankčních seznamech, nebo v jejich prospěch</w:t>
      </w:r>
      <w:r w:rsidR="00843A42" w:rsidRPr="00CF3ED5">
        <w:rPr>
          <w:rFonts w:ascii="Verdana" w:hAnsi="Verdana" w:cstheme="minorHAnsi"/>
          <w:sz w:val="18"/>
          <w:szCs w:val="18"/>
        </w:rPr>
        <w:t>.</w:t>
      </w:r>
    </w:p>
    <w:p w14:paraId="1CAA4589" w14:textId="5FEFBA65" w:rsidR="00843A42" w:rsidRPr="006F3E36" w:rsidRDefault="00843A42" w:rsidP="00D33D99">
      <w:pPr>
        <w:pStyle w:val="acnormal"/>
        <w:widowControl w:val="0"/>
        <w:numPr>
          <w:ilvl w:val="0"/>
          <w:numId w:val="21"/>
        </w:numPr>
        <w:tabs>
          <w:tab w:val="left" w:pos="709"/>
        </w:tabs>
        <w:spacing w:after="0"/>
        <w:rPr>
          <w:rFonts w:ascii="Verdana" w:hAnsi="Verdana" w:cstheme="minorHAnsi"/>
          <w:b/>
          <w:sz w:val="22"/>
        </w:rPr>
      </w:pPr>
      <w:r w:rsidRPr="00CF3ED5">
        <w:rPr>
          <w:rFonts w:ascii="Verdana" w:hAnsi="Verdana" w:cstheme="minorHAnsi"/>
          <w:sz w:val="18"/>
          <w:szCs w:val="18"/>
        </w:rPr>
        <w:t xml:space="preserve">Ukáží-li </w:t>
      </w:r>
      <w:r w:rsidR="006830E1" w:rsidRPr="006830E1">
        <w:rPr>
          <w:rFonts w:ascii="Verdana" w:hAnsi="Verdana" w:cstheme="minorHAnsi"/>
          <w:sz w:val="18"/>
          <w:szCs w:val="18"/>
        </w:rPr>
        <w:t xml:space="preserve">se jakékoliv prohlášení Prodávajícího dle tohoto článku Rámcové dohody jako nepravdivé nebo poruší-li Prodávající svou oznamovací povinnost nebo některou z dalších povinností dle tohoto článku Rámcové dohody, je Kupující oprávněn odstoupit od této Rámcové dohody. Kupující je vedle toho oprávněn odstoupit od těch dílčích smluv uzavřených na základě této Rámcové dohody, které ještě nebyly splněny. Kupující je oprávněn odstoupit od smluv dle </w:t>
      </w:r>
      <w:r w:rsidR="006830E1" w:rsidRPr="006830E1">
        <w:rPr>
          <w:rFonts w:ascii="Verdana" w:hAnsi="Verdana" w:cstheme="minorHAnsi"/>
          <w:sz w:val="18"/>
          <w:szCs w:val="18"/>
        </w:rPr>
        <w:lastRenderedPageBreak/>
        <w:t>předchozí věty i ohledně celého plnění. Prodávající je dále povinen zaplatit za každé jednotlivé porušení povinností dle věty první tohoto odstavce smluvní pokutu ve výši 500.000,-Kč (slovy pět set tisíc korun českých). Ustanovení § 2050 Občanského zákoníku se nepoužije</w:t>
      </w:r>
      <w:r w:rsidRPr="0005206F">
        <w:rPr>
          <w:rFonts w:ascii="Verdana" w:hAnsi="Verdana" w:cstheme="minorHAnsi"/>
          <w:sz w:val="18"/>
          <w:szCs w:val="18"/>
        </w:rPr>
        <w:t>.</w:t>
      </w:r>
    </w:p>
    <w:p w14:paraId="5F348F3C" w14:textId="77777777" w:rsidR="006F3E36" w:rsidRPr="006F3E36" w:rsidRDefault="006F3E36" w:rsidP="006F3E36">
      <w:pPr>
        <w:pStyle w:val="acnormal"/>
        <w:widowControl w:val="0"/>
        <w:numPr>
          <w:ilvl w:val="0"/>
          <w:numId w:val="4"/>
        </w:numPr>
        <w:spacing w:before="360" w:after="240"/>
        <w:ind w:left="714" w:hanging="357"/>
        <w:jc w:val="left"/>
        <w:rPr>
          <w:rFonts w:ascii="Verdana" w:hAnsi="Verdana" w:cstheme="minorHAnsi"/>
          <w:b/>
          <w:caps/>
          <w:sz w:val="22"/>
        </w:rPr>
      </w:pPr>
      <w:r w:rsidRPr="006F3E36">
        <w:rPr>
          <w:rFonts w:ascii="Verdana" w:hAnsi="Verdana" w:cstheme="minorHAnsi"/>
          <w:b/>
          <w:caps/>
          <w:sz w:val="22"/>
        </w:rPr>
        <w:t>Compliance</w:t>
      </w:r>
    </w:p>
    <w:p w14:paraId="7E67D3D9" w14:textId="10AF6D08" w:rsidR="006F3E36" w:rsidRDefault="006F3E36" w:rsidP="006F3E36">
      <w:pPr>
        <w:pStyle w:val="1odstavec"/>
        <w:numPr>
          <w:ilvl w:val="0"/>
          <w:numId w:val="31"/>
        </w:numPr>
        <w:ind w:left="567" w:hanging="567"/>
      </w:pPr>
      <w:r>
        <w:t>Smluvní strany stvrzují, že při uzavírání této smlouvy jednaly a postupovaly čestně a</w:t>
      </w:r>
      <w:r w:rsidR="006677E2">
        <w:t> </w:t>
      </w:r>
      <w:r>
        <w:t>transparentně a zavazují se tak jednat i při plnění této smlouvy a veškerých činnostech s ní souvisejících. Každá ze smluvních stran se zavazuje jednat v souladu se zásadami, hodnotami a cíl</w:t>
      </w:r>
      <w:r w:rsidR="005A302F">
        <w:t>i</w:t>
      </w:r>
      <w:r>
        <w:t xml:space="preserve"> </w:t>
      </w:r>
      <w:proofErr w:type="spellStart"/>
      <w:r>
        <w:t>compliance</w:t>
      </w:r>
      <w:proofErr w:type="spellEnd"/>
      <w:r>
        <w:t xml:space="preserve"> programů a etických hodnot druhé smluvní strany, pakliže těmito dokumenty dotčené smluvní strany disponují, a jsou uveřejněny na webových stránkách smluvních stran (společností).</w:t>
      </w:r>
    </w:p>
    <w:p w14:paraId="703730FA" w14:textId="77777777" w:rsidR="006F3E36" w:rsidRDefault="006F3E36" w:rsidP="006F3E36">
      <w:pPr>
        <w:pStyle w:val="1odstavec"/>
        <w:numPr>
          <w:ilvl w:val="0"/>
          <w:numId w:val="5"/>
        </w:numPr>
        <w:ind w:left="567" w:hanging="567"/>
      </w:pPr>
      <w:r>
        <w:t xml:space="preserve">Správa železnic, státní organizace, má výše uvedené dokumenty k dispozici na webových stránkách: </w:t>
      </w:r>
      <w:hyperlink r:id="rId11" w:history="1">
        <w:r w:rsidRPr="00151F6D">
          <w:rPr>
            <w:rStyle w:val="Hypertextovodkaz"/>
          </w:rPr>
          <w:t>https://www.spravazeleznic.cz/o-nas/nazadouci-jednani-a-boj-s-korupci</w:t>
        </w:r>
      </w:hyperlink>
      <w:r>
        <w:t>.</w:t>
      </w:r>
    </w:p>
    <w:p w14:paraId="0EA06402" w14:textId="77777777" w:rsidR="008C76C0" w:rsidRDefault="006F3E36" w:rsidP="006F3E36">
      <w:pPr>
        <w:pStyle w:val="1odstavec"/>
        <w:numPr>
          <w:ilvl w:val="0"/>
          <w:numId w:val="5"/>
        </w:numPr>
        <w:ind w:left="567" w:hanging="567"/>
      </w:pPr>
      <w:r>
        <w:t>Prodávající má výše uvedené dokumenty k dispozici na webových stránkách:</w:t>
      </w:r>
    </w:p>
    <w:p w14:paraId="1B3B3CC5" w14:textId="73EC29FE" w:rsidR="008C76C0" w:rsidRDefault="008C76C0" w:rsidP="005A302F">
      <w:pPr>
        <w:pStyle w:val="1odstavec"/>
        <w:ind w:firstLine="0"/>
        <w:rPr>
          <w:highlight w:val="green"/>
        </w:rPr>
      </w:pPr>
      <w:r>
        <w:t>Prodávající č. 1</w:t>
      </w:r>
      <w:r w:rsidR="002B5D1C">
        <w:t xml:space="preserve">: </w:t>
      </w:r>
      <w:r w:rsidRPr="00BD4E80">
        <w:rPr>
          <w:highlight w:val="green"/>
        </w:rPr>
        <w:t xml:space="preserve">[doplní </w:t>
      </w:r>
      <w:r>
        <w:rPr>
          <w:highlight w:val="green"/>
        </w:rPr>
        <w:t>Prodávající</w:t>
      </w:r>
      <w:r w:rsidRPr="00BD4E80">
        <w:rPr>
          <w:highlight w:val="green"/>
        </w:rPr>
        <w:t xml:space="preserve"> </w:t>
      </w:r>
      <w:r>
        <w:rPr>
          <w:highlight w:val="green"/>
        </w:rPr>
        <w:t>1</w:t>
      </w:r>
      <w:r w:rsidRPr="00BD4E80">
        <w:rPr>
          <w:highlight w:val="green"/>
        </w:rPr>
        <w:t xml:space="preserve"> nemá-li </w:t>
      </w:r>
      <w:r>
        <w:rPr>
          <w:highlight w:val="green"/>
        </w:rPr>
        <w:t>Prodávající</w:t>
      </w:r>
      <w:r w:rsidRPr="00BD4E80">
        <w:rPr>
          <w:highlight w:val="green"/>
        </w:rPr>
        <w:t xml:space="preserve"> výše uvedené dokumenty, </w:t>
      </w:r>
      <w:r>
        <w:rPr>
          <w:highlight w:val="green"/>
        </w:rPr>
        <w:t>uvede Prodávající následující: Prodávající nedisponuje uvedenými dokumenty</w:t>
      </w:r>
      <w:r w:rsidRPr="00BD4E80">
        <w:rPr>
          <w:highlight w:val="green"/>
        </w:rPr>
        <w:t>]</w:t>
      </w:r>
    </w:p>
    <w:p w14:paraId="4B3FAD2A" w14:textId="2229C05B" w:rsidR="008C76C0" w:rsidRDefault="008C76C0" w:rsidP="005A302F">
      <w:pPr>
        <w:pStyle w:val="1odstavec"/>
        <w:ind w:firstLine="0"/>
      </w:pPr>
      <w:r>
        <w:t xml:space="preserve">Prodávající č. 2: </w:t>
      </w:r>
      <w:r w:rsidRPr="00BD4E80">
        <w:rPr>
          <w:highlight w:val="green"/>
        </w:rPr>
        <w:t xml:space="preserve">[doplní </w:t>
      </w:r>
      <w:r>
        <w:rPr>
          <w:highlight w:val="green"/>
        </w:rPr>
        <w:t>Prodávající</w:t>
      </w:r>
      <w:r w:rsidRPr="00BD4E80">
        <w:rPr>
          <w:highlight w:val="green"/>
        </w:rPr>
        <w:t xml:space="preserve"> </w:t>
      </w:r>
      <w:r>
        <w:rPr>
          <w:highlight w:val="green"/>
        </w:rPr>
        <w:t>2</w:t>
      </w:r>
      <w:r w:rsidRPr="00BD4E80">
        <w:rPr>
          <w:highlight w:val="green"/>
        </w:rPr>
        <w:t xml:space="preserve"> nemá-li </w:t>
      </w:r>
      <w:r>
        <w:rPr>
          <w:highlight w:val="green"/>
        </w:rPr>
        <w:t>Prodávající</w:t>
      </w:r>
      <w:r w:rsidRPr="00BD4E80">
        <w:rPr>
          <w:highlight w:val="green"/>
        </w:rPr>
        <w:t xml:space="preserve"> výše uvedené dokumenty, </w:t>
      </w:r>
      <w:r>
        <w:rPr>
          <w:highlight w:val="green"/>
        </w:rPr>
        <w:t>uvede Prodávající následující: Prodávající nedisponuje uvedenými dokumenty</w:t>
      </w:r>
      <w:r w:rsidRPr="00BD4E80">
        <w:rPr>
          <w:highlight w:val="green"/>
        </w:rPr>
        <w:t>]</w:t>
      </w:r>
    </w:p>
    <w:p w14:paraId="105EDE7C" w14:textId="0EA8B62D" w:rsidR="006F3E36" w:rsidRDefault="008C76C0" w:rsidP="005121F7">
      <w:pPr>
        <w:pStyle w:val="1odstavec"/>
        <w:ind w:firstLine="0"/>
      </w:pPr>
      <w:r>
        <w:t xml:space="preserve">Prodávající č. 3: </w:t>
      </w:r>
      <w:r w:rsidR="006F3E36" w:rsidRPr="00BD4E80">
        <w:rPr>
          <w:highlight w:val="green"/>
        </w:rPr>
        <w:t xml:space="preserve">[doplní </w:t>
      </w:r>
      <w:r w:rsidR="006F3E36">
        <w:rPr>
          <w:highlight w:val="green"/>
        </w:rPr>
        <w:t>Prodávající</w:t>
      </w:r>
      <w:r w:rsidR="006F3E36" w:rsidRPr="00BD4E80">
        <w:rPr>
          <w:highlight w:val="green"/>
        </w:rPr>
        <w:t xml:space="preserve"> </w:t>
      </w:r>
      <w:r>
        <w:rPr>
          <w:highlight w:val="green"/>
        </w:rPr>
        <w:t>3</w:t>
      </w:r>
      <w:r w:rsidR="006F3E36" w:rsidRPr="00BD4E80">
        <w:rPr>
          <w:highlight w:val="green"/>
        </w:rPr>
        <w:t xml:space="preserve"> nemá-li </w:t>
      </w:r>
      <w:r w:rsidR="006F3E36">
        <w:rPr>
          <w:highlight w:val="green"/>
        </w:rPr>
        <w:t>Prodávající</w:t>
      </w:r>
      <w:r w:rsidR="006F3E36" w:rsidRPr="00BD4E80">
        <w:rPr>
          <w:highlight w:val="green"/>
        </w:rPr>
        <w:t xml:space="preserve"> výše uvedené dokumenty, </w:t>
      </w:r>
      <w:r w:rsidR="00164BE0">
        <w:rPr>
          <w:highlight w:val="green"/>
        </w:rPr>
        <w:t>uvede Prodávající následující: Prodávající nedisponuje uvedenými dokumenty</w:t>
      </w:r>
      <w:r w:rsidR="006F3E36" w:rsidRPr="00BD4E80">
        <w:rPr>
          <w:highlight w:val="green"/>
        </w:rPr>
        <w:t>]</w:t>
      </w:r>
      <w:r w:rsidR="006F3E36">
        <w:t>.</w:t>
      </w:r>
    </w:p>
    <w:p w14:paraId="26ADAE74" w14:textId="67A5CE81" w:rsidR="00404A06" w:rsidRPr="00EB24A8" w:rsidRDefault="00404A06"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Práva duševního vlastnictví</w:t>
      </w:r>
    </w:p>
    <w:p w14:paraId="5EF011D0" w14:textId="389F7855" w:rsidR="00404A06" w:rsidRPr="002B5D1C" w:rsidRDefault="00404A06" w:rsidP="00EB24A8">
      <w:pPr>
        <w:pStyle w:val="acnormalbulleted"/>
        <w:numPr>
          <w:ilvl w:val="0"/>
          <w:numId w:val="38"/>
        </w:numPr>
      </w:pPr>
      <w:r w:rsidRPr="00221465">
        <w:t>Pro Software vztahující se k Hardwar</w:t>
      </w:r>
      <w:r w:rsidR="0052358D">
        <w:t>e</w:t>
      </w:r>
      <w:r w:rsidRPr="00221465">
        <w:t xml:space="preserve"> </w:t>
      </w:r>
      <w:r w:rsidR="0052358D">
        <w:t xml:space="preserve">dodávaný na základě dílčích smluv uzavřených na základě této Rámcové dohody </w:t>
      </w:r>
      <w:r w:rsidRPr="00221465">
        <w:t>platí čl</w:t>
      </w:r>
      <w:r w:rsidR="00A108E1">
        <w:t>.</w:t>
      </w:r>
      <w:r w:rsidRPr="00221465">
        <w:t xml:space="preserve"> </w:t>
      </w:r>
      <w:r w:rsidRPr="00D71A19">
        <w:t xml:space="preserve">6.3. </w:t>
      </w:r>
      <w:r w:rsidR="00A108E1">
        <w:t xml:space="preserve">dokumentu </w:t>
      </w:r>
      <w:r w:rsidR="00A108E1">
        <w:fldChar w:fldCharType="begin"/>
      </w:r>
      <w:r w:rsidR="00A108E1">
        <w:instrText xml:space="preserve"> REF _Ref163648391 \r \h </w:instrText>
      </w:r>
      <w:r w:rsidR="00A108E1">
        <w:fldChar w:fldCharType="separate"/>
      </w:r>
      <w:r w:rsidR="002B5D1C">
        <w:t>Příloha č. 5</w:t>
      </w:r>
      <w:r w:rsidR="00A108E1">
        <w:fldChar w:fldCharType="end"/>
      </w:r>
      <w:r w:rsidR="00A108E1">
        <w:t xml:space="preserve"> </w:t>
      </w:r>
      <w:r w:rsidR="00A108E1" w:rsidRPr="001C0F24">
        <w:t>Zvláštní obchodní podmínky</w:t>
      </w:r>
      <w:r w:rsidRPr="002B5D1C">
        <w:t>.</w:t>
      </w:r>
    </w:p>
    <w:p w14:paraId="46C353C0" w14:textId="70131230" w:rsidR="00404A06" w:rsidRPr="00EB24A8" w:rsidRDefault="00404A06"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Helpdesk</w:t>
      </w:r>
    </w:p>
    <w:p w14:paraId="09D04A08" w14:textId="77B06415" w:rsidR="00404A06" w:rsidRPr="00EB24A8" w:rsidRDefault="00404A06" w:rsidP="00EB24A8">
      <w:pPr>
        <w:pStyle w:val="acnormalbulleted"/>
        <w:numPr>
          <w:ilvl w:val="0"/>
          <w:numId w:val="59"/>
        </w:numPr>
      </w:pPr>
      <w:r w:rsidRPr="00EB24A8">
        <w:t>Prodávající bude poskytovat Helpdesk v režimu 3 ve smyslu čl. 10.3.</w:t>
      </w:r>
      <w:r w:rsidR="00A108E1" w:rsidRPr="00EB24A8">
        <w:t xml:space="preserve"> dokumentu</w:t>
      </w:r>
      <w:r w:rsidRPr="00EB24A8">
        <w:t xml:space="preserve"> </w:t>
      </w:r>
      <w:r w:rsidR="00A108E1" w:rsidRPr="00EB24A8">
        <w:fldChar w:fldCharType="begin"/>
      </w:r>
      <w:r w:rsidR="00A108E1" w:rsidRPr="00EB24A8">
        <w:instrText xml:space="preserve"> REF _Ref163648391 \r \h </w:instrText>
      </w:r>
      <w:r w:rsidR="00A108E1" w:rsidRPr="00EB24A8">
        <w:fldChar w:fldCharType="separate"/>
      </w:r>
      <w:r w:rsidR="002B5D1C" w:rsidRPr="00EB24A8">
        <w:t>Příloha č. 5</w:t>
      </w:r>
      <w:r w:rsidR="00A108E1" w:rsidRPr="00EB24A8">
        <w:fldChar w:fldCharType="end"/>
      </w:r>
      <w:r w:rsidR="00A108E1" w:rsidRPr="00EB24A8">
        <w:t xml:space="preserve"> </w:t>
      </w:r>
      <w:r w:rsidRPr="00EB24A8">
        <w:t>Zvláštní obchodní podmínky.</w:t>
      </w:r>
    </w:p>
    <w:p w14:paraId="16B4CCE1" w14:textId="247EB644" w:rsidR="00404A06" w:rsidRPr="002B5D1C" w:rsidRDefault="00404A06" w:rsidP="002B5D1C">
      <w:pPr>
        <w:pStyle w:val="Zpat"/>
        <w:numPr>
          <w:ilvl w:val="0"/>
          <w:numId w:val="38"/>
        </w:numPr>
        <w:rPr>
          <w:rFonts w:ascii="Verdana" w:hAnsi="Verdana" w:cs="Arial"/>
          <w:sz w:val="18"/>
          <w:szCs w:val="18"/>
        </w:rPr>
      </w:pPr>
      <w:r w:rsidRPr="002B5D1C">
        <w:rPr>
          <w:rFonts w:ascii="Verdana" w:hAnsi="Verdana" w:cs="Arial"/>
          <w:sz w:val="18"/>
          <w:szCs w:val="18"/>
        </w:rPr>
        <w:t xml:space="preserve">Prodávající bude provozovat Helpdesk v úrovni L2 ve smyslu čl. 10.6. </w:t>
      </w:r>
      <w:r w:rsidR="00A108E1">
        <w:rPr>
          <w:rFonts w:ascii="Verdana" w:hAnsi="Verdana" w:cs="Arial"/>
          <w:sz w:val="18"/>
          <w:szCs w:val="18"/>
        </w:rPr>
        <w:t xml:space="preserve">dokumentu </w:t>
      </w:r>
      <w:r w:rsidR="00A108E1">
        <w:rPr>
          <w:rFonts w:ascii="Verdana" w:hAnsi="Verdana" w:cs="Arial"/>
          <w:sz w:val="18"/>
          <w:szCs w:val="18"/>
        </w:rPr>
        <w:fldChar w:fldCharType="begin"/>
      </w:r>
      <w:r w:rsidR="00A108E1">
        <w:rPr>
          <w:rFonts w:ascii="Verdana" w:hAnsi="Verdana" w:cs="Arial"/>
          <w:sz w:val="18"/>
          <w:szCs w:val="18"/>
        </w:rPr>
        <w:instrText xml:space="preserve"> REF _Ref163648391 \r \h </w:instrText>
      </w:r>
      <w:r w:rsidR="00A108E1">
        <w:rPr>
          <w:rFonts w:ascii="Verdana" w:hAnsi="Verdana" w:cs="Arial"/>
          <w:sz w:val="18"/>
          <w:szCs w:val="18"/>
        </w:rPr>
      </w:r>
      <w:r w:rsidR="00A108E1">
        <w:rPr>
          <w:rFonts w:ascii="Verdana" w:hAnsi="Verdana" w:cs="Arial"/>
          <w:sz w:val="18"/>
          <w:szCs w:val="18"/>
        </w:rPr>
        <w:fldChar w:fldCharType="separate"/>
      </w:r>
      <w:r w:rsidR="002B5D1C">
        <w:rPr>
          <w:rFonts w:ascii="Verdana" w:hAnsi="Verdana" w:cs="Arial"/>
          <w:sz w:val="18"/>
          <w:szCs w:val="18"/>
        </w:rPr>
        <w:t>Příloha č. 5</w:t>
      </w:r>
      <w:r w:rsidR="00A108E1">
        <w:rPr>
          <w:rFonts w:ascii="Verdana" w:hAnsi="Verdana" w:cs="Arial"/>
          <w:sz w:val="18"/>
          <w:szCs w:val="18"/>
        </w:rPr>
        <w:fldChar w:fldCharType="end"/>
      </w:r>
      <w:r w:rsidR="00A108E1">
        <w:rPr>
          <w:rFonts w:ascii="Verdana" w:hAnsi="Verdana" w:cs="Arial"/>
          <w:sz w:val="18"/>
          <w:szCs w:val="18"/>
        </w:rPr>
        <w:t xml:space="preserve"> Zv</w:t>
      </w:r>
      <w:r w:rsidRPr="002B5D1C">
        <w:rPr>
          <w:rFonts w:ascii="Verdana" w:hAnsi="Verdana" w:cs="Arial"/>
          <w:sz w:val="18"/>
          <w:szCs w:val="18"/>
        </w:rPr>
        <w:t>láštní obchodní podmínky.</w:t>
      </w:r>
    </w:p>
    <w:p w14:paraId="59AE3269" w14:textId="7865AFB8" w:rsidR="00404A06" w:rsidRPr="002B5D1C" w:rsidRDefault="00404A06" w:rsidP="00EB24A8">
      <w:pPr>
        <w:pStyle w:val="acnormalbulleted"/>
        <w:numPr>
          <w:ilvl w:val="0"/>
          <w:numId w:val="38"/>
        </w:numPr>
      </w:pPr>
      <w:r w:rsidRPr="00B80174">
        <w:t xml:space="preserve">Helpdesk bude poskytován po dobu 5 let od akceptace </w:t>
      </w:r>
      <w:r>
        <w:t>p</w:t>
      </w:r>
      <w:r w:rsidRPr="00B80174">
        <w:t>lnění</w:t>
      </w:r>
      <w:r>
        <w:t>. Doba je počítána pro každou akceptaci zvlášť dle data provedených akceptací.</w:t>
      </w:r>
    </w:p>
    <w:p w14:paraId="1DBC6B13" w14:textId="525CA218" w:rsidR="00A050FF" w:rsidRPr="00EB24A8" w:rsidRDefault="00A050FF" w:rsidP="00D33D99">
      <w:pPr>
        <w:pStyle w:val="acnormal"/>
        <w:widowControl w:val="0"/>
        <w:numPr>
          <w:ilvl w:val="0"/>
          <w:numId w:val="4"/>
        </w:numPr>
        <w:spacing w:before="360" w:after="240"/>
        <w:ind w:left="714" w:hanging="357"/>
        <w:jc w:val="left"/>
        <w:rPr>
          <w:rFonts w:ascii="Verdana" w:hAnsi="Verdana" w:cstheme="minorHAnsi"/>
          <w:b/>
          <w:caps/>
          <w:sz w:val="22"/>
        </w:rPr>
      </w:pPr>
      <w:r w:rsidRPr="00EB24A8">
        <w:rPr>
          <w:rFonts w:ascii="Verdana" w:hAnsi="Verdana" w:cstheme="minorHAnsi"/>
          <w:b/>
          <w:caps/>
          <w:sz w:val="22"/>
        </w:rPr>
        <w:t>Servisní model</w:t>
      </w:r>
    </w:p>
    <w:p w14:paraId="38A9993C" w14:textId="59956829" w:rsidR="00A050FF" w:rsidRPr="002B5D1C" w:rsidRDefault="00A050FF" w:rsidP="00EB24A8">
      <w:pPr>
        <w:pStyle w:val="acnormalbulleted"/>
        <w:numPr>
          <w:ilvl w:val="0"/>
          <w:numId w:val="50"/>
        </w:numPr>
      </w:pPr>
      <w:r w:rsidRPr="001427B9">
        <w:t>Prodávající bude</w:t>
      </w:r>
      <w:r>
        <w:t xml:space="preserve"> na plnění dodané v rámci dílčích smluv uzavřených na základě této Rámcové dohody</w:t>
      </w:r>
      <w:r w:rsidRPr="001427B9">
        <w:t xml:space="preserve"> poskytovat servisní model v režimu B2</w:t>
      </w:r>
      <w:r>
        <w:t xml:space="preserve"> </w:t>
      </w:r>
      <w:r w:rsidRPr="001427B9">
        <w:t xml:space="preserve">ve smyslu čl. 12.2. </w:t>
      </w:r>
      <w:r w:rsidR="00A108E1">
        <w:t xml:space="preserve">dokumentu </w:t>
      </w:r>
      <w:r w:rsidR="00A108E1">
        <w:fldChar w:fldCharType="begin"/>
      </w:r>
      <w:r w:rsidR="00A108E1">
        <w:instrText xml:space="preserve"> REF _Ref163648391 \r \h </w:instrText>
      </w:r>
      <w:r w:rsidR="00A108E1">
        <w:fldChar w:fldCharType="separate"/>
      </w:r>
      <w:r w:rsidR="002B5D1C">
        <w:t>Příloha č. 5</w:t>
      </w:r>
      <w:r w:rsidR="00A108E1">
        <w:fldChar w:fldCharType="end"/>
      </w:r>
      <w:r w:rsidR="00A108E1">
        <w:t xml:space="preserve"> </w:t>
      </w:r>
      <w:r w:rsidR="00A108E1" w:rsidRPr="001C0F24">
        <w:t>Zvláštní obchodní podmínky</w:t>
      </w:r>
      <w:r w:rsidRPr="002B5D1C">
        <w:t>.</w:t>
      </w:r>
    </w:p>
    <w:p w14:paraId="65C88E10" w14:textId="0BF1B294" w:rsidR="00A050FF" w:rsidRPr="00A050FF" w:rsidRDefault="00A050FF" w:rsidP="00EB24A8">
      <w:pPr>
        <w:pStyle w:val="acnormalbulleted"/>
        <w:numPr>
          <w:ilvl w:val="0"/>
          <w:numId w:val="38"/>
        </w:numPr>
      </w:pPr>
      <w:r>
        <w:t>Servisní model</w:t>
      </w:r>
      <w:r w:rsidRPr="00B80174">
        <w:t xml:space="preserve"> bude poskytován po dobu 5 let od akceptace </w:t>
      </w:r>
      <w:r>
        <w:t>p</w:t>
      </w:r>
      <w:r w:rsidRPr="00B80174">
        <w:t>lnění</w:t>
      </w:r>
      <w:r>
        <w:t xml:space="preserve">. Doba je počítána pro každou </w:t>
      </w:r>
      <w:r w:rsidR="00404A06">
        <w:t xml:space="preserve">akceptaci zvlášť dle data provedených </w:t>
      </w:r>
      <w:r>
        <w:t>akceptací.</w:t>
      </w:r>
    </w:p>
    <w:p w14:paraId="2E972627" w14:textId="24A309D1" w:rsidR="00B1684C" w:rsidRPr="00F83B5E" w:rsidRDefault="00B1684C" w:rsidP="00D33D99">
      <w:pPr>
        <w:pStyle w:val="acnormal"/>
        <w:widowControl w:val="0"/>
        <w:numPr>
          <w:ilvl w:val="0"/>
          <w:numId w:val="4"/>
        </w:numPr>
        <w:spacing w:before="360" w:after="240"/>
        <w:ind w:left="714" w:hanging="357"/>
        <w:jc w:val="left"/>
        <w:rPr>
          <w:rFonts w:ascii="Verdana" w:hAnsi="Verdana" w:cstheme="minorHAnsi"/>
          <w:b/>
          <w:caps/>
          <w:sz w:val="22"/>
        </w:rPr>
      </w:pPr>
      <w:r w:rsidRPr="00F83B5E">
        <w:rPr>
          <w:rFonts w:ascii="Verdana" w:hAnsi="Verdana" w:cstheme="minorHAnsi"/>
          <w:b/>
          <w:caps/>
          <w:sz w:val="22"/>
        </w:rPr>
        <w:t>Ochrana osobních údajů</w:t>
      </w:r>
    </w:p>
    <w:p w14:paraId="5AEBAE7D" w14:textId="022FA590" w:rsidR="00B1684C" w:rsidRPr="002B5D1C" w:rsidRDefault="00B1684C" w:rsidP="00EB24A8">
      <w:pPr>
        <w:pStyle w:val="acnormalbulleted"/>
        <w:numPr>
          <w:ilvl w:val="0"/>
          <w:numId w:val="51"/>
        </w:numPr>
      </w:pPr>
      <w:r w:rsidRPr="002B5D1C">
        <w:t>Pokud bude v rámci plnění této</w:t>
      </w:r>
      <w:r w:rsidR="00A050FF">
        <w:t xml:space="preserve"> Rámcové dohody či dílčí smlouvy uzavřené na základě této Rámcové dohody</w:t>
      </w:r>
      <w:r w:rsidRPr="002B5D1C">
        <w:t xml:space="preserve"> docházet ke zpracování osobních údajů, zavazuje se Prodávající dodržovat opatření dle článku 21. Zvláštní</w:t>
      </w:r>
      <w:r w:rsidR="00A050FF">
        <w:t>ch</w:t>
      </w:r>
      <w:r w:rsidRPr="002B5D1C">
        <w:t xml:space="preserve"> obchodní</w:t>
      </w:r>
      <w:r w:rsidR="00A050FF">
        <w:t>ch</w:t>
      </w:r>
      <w:r w:rsidRPr="002B5D1C">
        <w:t xml:space="preserve"> podmín</w:t>
      </w:r>
      <w:r w:rsidR="00A050FF">
        <w:t xml:space="preserve">ek, jež je přiložena jako </w:t>
      </w:r>
      <w:r w:rsidR="00A050FF">
        <w:fldChar w:fldCharType="begin"/>
      </w:r>
      <w:r w:rsidR="00A050FF">
        <w:instrText xml:space="preserve"> REF _Ref163648391 \r \h </w:instrText>
      </w:r>
      <w:r w:rsidR="00A050FF">
        <w:fldChar w:fldCharType="separate"/>
      </w:r>
      <w:r w:rsidR="002B5D1C">
        <w:t>Příloha č. 5</w:t>
      </w:r>
      <w:r w:rsidR="00A050FF">
        <w:fldChar w:fldCharType="end"/>
      </w:r>
      <w:r w:rsidR="00A050FF">
        <w:t xml:space="preserve"> této </w:t>
      </w:r>
      <w:r w:rsidR="00A050FF">
        <w:lastRenderedPageBreak/>
        <w:t>Rámcové dohody.</w:t>
      </w:r>
    </w:p>
    <w:p w14:paraId="06362F78" w14:textId="4D2132A5" w:rsidR="004356B3" w:rsidRPr="00F83B5E" w:rsidRDefault="004356B3" w:rsidP="00D33D99">
      <w:pPr>
        <w:pStyle w:val="acnormal"/>
        <w:widowControl w:val="0"/>
        <w:numPr>
          <w:ilvl w:val="0"/>
          <w:numId w:val="4"/>
        </w:numPr>
        <w:spacing w:before="360" w:after="240"/>
        <w:ind w:left="714" w:hanging="357"/>
        <w:jc w:val="left"/>
        <w:rPr>
          <w:rFonts w:ascii="Verdana" w:hAnsi="Verdana" w:cstheme="minorHAnsi"/>
          <w:b/>
          <w:caps/>
          <w:sz w:val="22"/>
        </w:rPr>
      </w:pPr>
      <w:r w:rsidRPr="00F83B5E">
        <w:rPr>
          <w:rFonts w:ascii="Verdana" w:hAnsi="Verdana" w:cstheme="minorHAnsi"/>
          <w:b/>
          <w:caps/>
          <w:sz w:val="22"/>
        </w:rPr>
        <w:t>Zvláštní ustanovení k odstoupení od rámcové dohody a dílčí smlouvy</w:t>
      </w:r>
    </w:p>
    <w:p w14:paraId="0DA0C8A6" w14:textId="33A0DDD7" w:rsidR="004356B3" w:rsidRDefault="004356B3" w:rsidP="00F83B5E">
      <w:pPr>
        <w:widowControl w:val="0"/>
        <w:numPr>
          <w:ilvl w:val="0"/>
          <w:numId w:val="60"/>
        </w:numPr>
        <w:spacing w:before="120" w:after="120"/>
        <w:jc w:val="both"/>
        <w:rPr>
          <w:rFonts w:ascii="Verdana" w:hAnsi="Verdana" w:cstheme="minorHAnsi"/>
          <w:sz w:val="18"/>
          <w:szCs w:val="18"/>
        </w:rPr>
      </w:pPr>
      <w:r w:rsidRPr="002B5D1C">
        <w:rPr>
          <w:rFonts w:ascii="Verdana" w:hAnsi="Verdana" w:cstheme="minorHAnsi"/>
          <w:sz w:val="18"/>
          <w:szCs w:val="18"/>
        </w:rPr>
        <w:t xml:space="preserve">Kupující je oprávněn odstoupit </w:t>
      </w:r>
      <w:r>
        <w:rPr>
          <w:rFonts w:ascii="Verdana" w:hAnsi="Verdana" w:cstheme="minorHAnsi"/>
          <w:sz w:val="18"/>
          <w:szCs w:val="18"/>
        </w:rPr>
        <w:t>od dílčí smlouvy</w:t>
      </w:r>
      <w:r w:rsidR="00DB06E6">
        <w:rPr>
          <w:rFonts w:ascii="Verdana" w:hAnsi="Verdana" w:cstheme="minorHAnsi"/>
          <w:sz w:val="18"/>
          <w:szCs w:val="18"/>
        </w:rPr>
        <w:t xml:space="preserve"> či její části</w:t>
      </w:r>
      <w:r>
        <w:rPr>
          <w:rFonts w:ascii="Verdana" w:hAnsi="Verdana" w:cstheme="minorHAnsi"/>
          <w:sz w:val="18"/>
          <w:szCs w:val="18"/>
        </w:rPr>
        <w:t xml:space="preserve"> </w:t>
      </w:r>
      <w:r w:rsidRPr="002B5D1C">
        <w:rPr>
          <w:rFonts w:ascii="Verdana" w:hAnsi="Verdana" w:cstheme="minorHAnsi"/>
          <w:sz w:val="18"/>
          <w:szCs w:val="18"/>
        </w:rPr>
        <w:t xml:space="preserve">vůči Prodávajícímu v případě, že </w:t>
      </w:r>
      <w:r w:rsidR="00DB06E6">
        <w:rPr>
          <w:rFonts w:ascii="Verdana" w:hAnsi="Verdana" w:cstheme="minorHAnsi"/>
          <w:sz w:val="18"/>
          <w:szCs w:val="18"/>
        </w:rPr>
        <w:t>P</w:t>
      </w:r>
      <w:r w:rsidRPr="002B5D1C">
        <w:rPr>
          <w:rFonts w:ascii="Verdana" w:hAnsi="Verdana" w:cstheme="minorHAnsi"/>
          <w:sz w:val="18"/>
          <w:szCs w:val="18"/>
        </w:rPr>
        <w:t>rodávající v rozporu s</w:t>
      </w:r>
      <w:r>
        <w:rPr>
          <w:rFonts w:ascii="Verdana" w:hAnsi="Verdana" w:cstheme="minorHAnsi"/>
          <w:sz w:val="18"/>
          <w:szCs w:val="18"/>
        </w:rPr>
        <w:t xml:space="preserve"> čl.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sidR="00607F24">
        <w:rPr>
          <w:rFonts w:ascii="Verdana" w:hAnsi="Verdana" w:cstheme="minorHAnsi"/>
          <w:sz w:val="18"/>
          <w:szCs w:val="18"/>
        </w:rPr>
        <w:fldChar w:fldCharType="separate"/>
      </w:r>
      <w:r w:rsidR="002B5D1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fldChar w:fldCharType="begin"/>
      </w:r>
      <w:r>
        <w:rPr>
          <w:rFonts w:ascii="Verdana" w:hAnsi="Verdana" w:cstheme="minorHAnsi"/>
          <w:sz w:val="18"/>
          <w:szCs w:val="18"/>
        </w:rPr>
        <w:instrText xml:space="preserve"> REF _Ref163652887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I</w:t>
      </w:r>
      <w:r>
        <w:rPr>
          <w:rFonts w:ascii="Verdana" w:hAnsi="Verdana" w:cstheme="minorHAnsi"/>
          <w:sz w:val="18"/>
          <w:szCs w:val="18"/>
        </w:rPr>
        <w:fldChar w:fldCharType="end"/>
      </w:r>
      <w:r>
        <w:rPr>
          <w:rFonts w:ascii="Verdana" w:hAnsi="Verdana" w:cstheme="minorHAnsi"/>
          <w:sz w:val="18"/>
          <w:szCs w:val="18"/>
        </w:rPr>
        <w:t xml:space="preserve"> odst. </w:t>
      </w:r>
      <w:r>
        <w:rPr>
          <w:rFonts w:ascii="Verdana" w:hAnsi="Verdana" w:cstheme="minorHAnsi"/>
          <w:sz w:val="18"/>
          <w:szCs w:val="18"/>
        </w:rPr>
        <w:fldChar w:fldCharType="begin"/>
      </w:r>
      <w:r>
        <w:rPr>
          <w:rFonts w:ascii="Verdana" w:hAnsi="Verdana" w:cstheme="minorHAnsi"/>
          <w:sz w:val="18"/>
          <w:szCs w:val="18"/>
        </w:rPr>
        <w:instrText xml:space="preserve"> REF _Ref163652891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5</w:t>
      </w:r>
      <w:r>
        <w:rPr>
          <w:rFonts w:ascii="Verdana" w:hAnsi="Verdana" w:cstheme="minorHAnsi"/>
          <w:sz w:val="18"/>
          <w:szCs w:val="18"/>
        </w:rPr>
        <w:fldChar w:fldCharType="end"/>
      </w:r>
      <w:r>
        <w:rPr>
          <w:rFonts w:ascii="Verdana" w:hAnsi="Verdana" w:cstheme="minorHAnsi"/>
          <w:sz w:val="18"/>
          <w:szCs w:val="18"/>
        </w:rPr>
        <w:t xml:space="preserve"> písm.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t xml:space="preserve"> dodá plnění v použitém či poškozeném stavu</w:t>
      </w:r>
      <w:r w:rsidR="00DB06E6">
        <w:rPr>
          <w:rFonts w:ascii="Verdana" w:hAnsi="Verdana" w:cstheme="minorHAnsi"/>
          <w:sz w:val="18"/>
          <w:szCs w:val="18"/>
        </w:rPr>
        <w:t>.</w:t>
      </w:r>
    </w:p>
    <w:p w14:paraId="7F9CFEAE" w14:textId="58F3FBC1" w:rsidR="00DB06E6" w:rsidRDefault="00DB06E6"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Kupující je vůči Prodávajícímu oprávněn odstoupit od Rámcové dohody</w:t>
      </w:r>
      <w:r w:rsidRPr="001C0F24">
        <w:rPr>
          <w:rFonts w:ascii="Verdana" w:hAnsi="Verdana" w:cstheme="minorHAnsi"/>
          <w:sz w:val="18"/>
          <w:szCs w:val="18"/>
        </w:rPr>
        <w:t> </w:t>
      </w:r>
      <w:r w:rsidR="00210F34">
        <w:rPr>
          <w:rFonts w:ascii="Verdana" w:hAnsi="Verdana" w:cstheme="minorHAnsi"/>
          <w:sz w:val="18"/>
          <w:szCs w:val="18"/>
        </w:rPr>
        <w:t xml:space="preserve">v </w:t>
      </w:r>
      <w:r w:rsidRPr="001C0F24">
        <w:rPr>
          <w:rFonts w:ascii="Verdana" w:hAnsi="Verdana" w:cstheme="minorHAnsi"/>
          <w:sz w:val="18"/>
          <w:szCs w:val="18"/>
        </w:rPr>
        <w:t xml:space="preserve">případě, že </w:t>
      </w:r>
      <w:r>
        <w:rPr>
          <w:rFonts w:ascii="Verdana" w:hAnsi="Verdana" w:cstheme="minorHAnsi"/>
          <w:sz w:val="18"/>
          <w:szCs w:val="18"/>
        </w:rPr>
        <w:t>P</w:t>
      </w:r>
      <w:r w:rsidRPr="001C0F24">
        <w:rPr>
          <w:rFonts w:ascii="Verdana" w:hAnsi="Verdana" w:cstheme="minorHAnsi"/>
          <w:sz w:val="18"/>
          <w:szCs w:val="18"/>
        </w:rPr>
        <w:t>rodávající v rozporu s</w:t>
      </w:r>
      <w:r>
        <w:rPr>
          <w:rFonts w:ascii="Verdana" w:hAnsi="Verdana" w:cstheme="minorHAnsi"/>
          <w:sz w:val="18"/>
          <w:szCs w:val="18"/>
        </w:rPr>
        <w:t xml:space="preserve"> čl.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sidR="00607F24">
        <w:rPr>
          <w:rFonts w:ascii="Verdana" w:hAnsi="Verdana" w:cstheme="minorHAnsi"/>
          <w:sz w:val="18"/>
          <w:szCs w:val="18"/>
        </w:rPr>
        <w:fldChar w:fldCharType="separate"/>
      </w:r>
      <w:r w:rsidR="002B5D1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fldChar w:fldCharType="begin"/>
      </w:r>
      <w:r>
        <w:rPr>
          <w:rFonts w:ascii="Verdana" w:hAnsi="Verdana" w:cstheme="minorHAnsi"/>
          <w:sz w:val="18"/>
          <w:szCs w:val="18"/>
        </w:rPr>
        <w:instrText xml:space="preserve"> REF _Ref163652887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I</w:t>
      </w:r>
      <w:r>
        <w:rPr>
          <w:rFonts w:ascii="Verdana" w:hAnsi="Verdana" w:cstheme="minorHAnsi"/>
          <w:sz w:val="18"/>
          <w:szCs w:val="18"/>
        </w:rPr>
        <w:fldChar w:fldCharType="end"/>
      </w:r>
      <w:r>
        <w:rPr>
          <w:rFonts w:ascii="Verdana" w:hAnsi="Verdana" w:cstheme="minorHAnsi"/>
          <w:sz w:val="18"/>
          <w:szCs w:val="18"/>
        </w:rPr>
        <w:t xml:space="preserve"> odst. </w:t>
      </w:r>
      <w:r>
        <w:rPr>
          <w:rFonts w:ascii="Verdana" w:hAnsi="Verdana" w:cstheme="minorHAnsi"/>
          <w:sz w:val="18"/>
          <w:szCs w:val="18"/>
        </w:rPr>
        <w:fldChar w:fldCharType="begin"/>
      </w:r>
      <w:r>
        <w:rPr>
          <w:rFonts w:ascii="Verdana" w:hAnsi="Verdana" w:cstheme="minorHAnsi"/>
          <w:sz w:val="18"/>
          <w:szCs w:val="18"/>
        </w:rPr>
        <w:instrText xml:space="preserve"> REF _Ref163652891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5</w:t>
      </w:r>
      <w:r>
        <w:rPr>
          <w:rFonts w:ascii="Verdana" w:hAnsi="Verdana" w:cstheme="minorHAnsi"/>
          <w:sz w:val="18"/>
          <w:szCs w:val="18"/>
        </w:rPr>
        <w:fldChar w:fldCharType="end"/>
      </w:r>
      <w:r>
        <w:rPr>
          <w:rFonts w:ascii="Verdana" w:hAnsi="Verdana" w:cstheme="minorHAnsi"/>
          <w:sz w:val="18"/>
          <w:szCs w:val="18"/>
        </w:rPr>
        <w:t xml:space="preserve"> písm. </w:t>
      </w:r>
      <w:r>
        <w:rPr>
          <w:rFonts w:ascii="Verdana" w:hAnsi="Verdana" w:cstheme="minorHAnsi"/>
          <w:sz w:val="18"/>
          <w:szCs w:val="18"/>
        </w:rPr>
        <w:fldChar w:fldCharType="begin"/>
      </w:r>
      <w:r>
        <w:rPr>
          <w:rFonts w:ascii="Verdana" w:hAnsi="Verdana" w:cstheme="minorHAnsi"/>
          <w:sz w:val="18"/>
          <w:szCs w:val="18"/>
        </w:rPr>
        <w:instrText xml:space="preserve"> REF _Ref163652881 \r \h </w:instrText>
      </w:r>
      <w:r>
        <w:rPr>
          <w:rFonts w:ascii="Verdana" w:hAnsi="Verdana" w:cstheme="minorHAnsi"/>
          <w:sz w:val="18"/>
          <w:szCs w:val="18"/>
        </w:rPr>
      </w:r>
      <w:r>
        <w:rPr>
          <w:rFonts w:ascii="Verdana" w:hAnsi="Verdana" w:cstheme="minorHAnsi"/>
          <w:sz w:val="18"/>
          <w:szCs w:val="18"/>
        </w:rPr>
        <w:fldChar w:fldCharType="separate"/>
      </w:r>
      <w:r w:rsidR="002B5D1C">
        <w:rPr>
          <w:rFonts w:ascii="Verdana" w:hAnsi="Verdana" w:cstheme="minorHAnsi"/>
          <w:sz w:val="18"/>
          <w:szCs w:val="18"/>
        </w:rPr>
        <w:t>b)</w:t>
      </w:r>
      <w:r>
        <w:rPr>
          <w:rFonts w:ascii="Verdana" w:hAnsi="Verdana" w:cstheme="minorHAnsi"/>
          <w:sz w:val="18"/>
          <w:szCs w:val="18"/>
        </w:rPr>
        <w:fldChar w:fldCharType="end"/>
      </w:r>
      <w:r>
        <w:rPr>
          <w:rFonts w:ascii="Verdana" w:hAnsi="Verdana" w:cstheme="minorHAnsi"/>
          <w:sz w:val="18"/>
          <w:szCs w:val="18"/>
        </w:rPr>
        <w:t xml:space="preserve"> dodá plnění v použitém či poškozeném stavu, a to při splnění alespoň jedné z následujících podmínek:</w:t>
      </w:r>
    </w:p>
    <w:p w14:paraId="4621DACD" w14:textId="72012B77" w:rsidR="00210F34" w:rsidRPr="002B5D1C" w:rsidRDefault="00DB06E6" w:rsidP="002B5D1C">
      <w:pPr>
        <w:pStyle w:val="Odstavecseseznamem"/>
        <w:widowControl w:val="0"/>
        <w:numPr>
          <w:ilvl w:val="0"/>
          <w:numId w:val="54"/>
        </w:numPr>
        <w:spacing w:before="120" w:after="120"/>
        <w:jc w:val="both"/>
        <w:rPr>
          <w:rFonts w:ascii="Verdana" w:hAnsi="Verdana" w:cstheme="minorHAnsi"/>
          <w:sz w:val="18"/>
          <w:szCs w:val="18"/>
        </w:rPr>
      </w:pPr>
      <w:r w:rsidRPr="002B5D1C">
        <w:rPr>
          <w:rFonts w:ascii="Verdana" w:hAnsi="Verdana" w:cstheme="minorHAnsi"/>
          <w:sz w:val="18"/>
          <w:szCs w:val="18"/>
        </w:rPr>
        <w:t xml:space="preserve">Prodávající se </w:t>
      </w:r>
      <w:r w:rsidR="00210F34" w:rsidRPr="002B5D1C">
        <w:rPr>
          <w:rFonts w:ascii="Verdana" w:hAnsi="Verdana" w:cstheme="minorHAnsi"/>
          <w:sz w:val="18"/>
          <w:szCs w:val="18"/>
        </w:rPr>
        <w:t xml:space="preserve">za dobu trvání Rámcové dohody </w:t>
      </w:r>
      <w:r w:rsidRPr="002B5D1C">
        <w:rPr>
          <w:rFonts w:ascii="Verdana" w:hAnsi="Verdana" w:cstheme="minorHAnsi"/>
          <w:sz w:val="18"/>
          <w:szCs w:val="18"/>
        </w:rPr>
        <w:t xml:space="preserve">porušení </w:t>
      </w:r>
      <w:r w:rsidR="00210F34" w:rsidRPr="002B5D1C">
        <w:rPr>
          <w:rFonts w:ascii="Verdana" w:hAnsi="Verdana" w:cstheme="minorHAnsi"/>
          <w:sz w:val="18"/>
          <w:szCs w:val="18"/>
        </w:rPr>
        <w:t xml:space="preserve">dle odst. 1 tohoto článku </w:t>
      </w:r>
      <w:r w:rsidRPr="002B5D1C">
        <w:rPr>
          <w:rFonts w:ascii="Verdana" w:hAnsi="Verdana" w:cstheme="minorHAnsi"/>
          <w:sz w:val="18"/>
          <w:szCs w:val="18"/>
        </w:rPr>
        <w:t>dopustil opakovaně</w:t>
      </w:r>
      <w:r w:rsidR="00210F34">
        <w:rPr>
          <w:rFonts w:ascii="Verdana" w:hAnsi="Verdana" w:cstheme="minorHAnsi"/>
          <w:sz w:val="18"/>
          <w:szCs w:val="18"/>
        </w:rPr>
        <w:t xml:space="preserve"> (alespoň dvakrát)</w:t>
      </w:r>
      <w:r w:rsidR="00210F34" w:rsidRPr="002B5D1C">
        <w:rPr>
          <w:rFonts w:ascii="Verdana" w:hAnsi="Verdana" w:cstheme="minorHAnsi"/>
          <w:sz w:val="18"/>
          <w:szCs w:val="18"/>
        </w:rPr>
        <w:t>.</w:t>
      </w:r>
    </w:p>
    <w:p w14:paraId="7B65316A" w14:textId="77777777" w:rsidR="00210F34" w:rsidRDefault="00210F34" w:rsidP="00210F34">
      <w:pPr>
        <w:pStyle w:val="Odstavecseseznamem"/>
        <w:widowControl w:val="0"/>
        <w:numPr>
          <w:ilvl w:val="0"/>
          <w:numId w:val="54"/>
        </w:numPr>
        <w:spacing w:before="120" w:after="120"/>
        <w:jc w:val="both"/>
        <w:rPr>
          <w:rFonts w:ascii="Verdana" w:hAnsi="Verdana" w:cstheme="minorHAnsi"/>
          <w:sz w:val="18"/>
          <w:szCs w:val="18"/>
        </w:rPr>
      </w:pPr>
      <w:r>
        <w:rPr>
          <w:rFonts w:ascii="Verdana" w:hAnsi="Verdana" w:cstheme="minorHAnsi"/>
          <w:sz w:val="18"/>
          <w:szCs w:val="18"/>
        </w:rPr>
        <w:t>Prodávající se dopustil porušení dle odst. 1 tohoto článku úmyslně.</w:t>
      </w:r>
    </w:p>
    <w:p w14:paraId="2EC32EFC" w14:textId="3BE3AFC5" w:rsidR="00322A3B" w:rsidRPr="00F83B5E" w:rsidRDefault="00322A3B" w:rsidP="00F83B5E">
      <w:pPr>
        <w:widowControl w:val="0"/>
        <w:numPr>
          <w:ilvl w:val="0"/>
          <w:numId w:val="60"/>
        </w:numPr>
        <w:spacing w:before="120" w:after="120"/>
        <w:jc w:val="both"/>
        <w:rPr>
          <w:rFonts w:ascii="Verdana" w:hAnsi="Verdana" w:cstheme="minorHAnsi"/>
          <w:sz w:val="18"/>
          <w:szCs w:val="18"/>
        </w:rPr>
      </w:pPr>
      <w:r w:rsidRPr="00F83B5E">
        <w:rPr>
          <w:rFonts w:ascii="Verdana" w:hAnsi="Verdana" w:cstheme="minorHAnsi"/>
          <w:sz w:val="18"/>
          <w:szCs w:val="18"/>
        </w:rPr>
        <w:t>Kupující je oprávněn odstoupit vůči Prodávajícímu od dílčí smlouvy v případě prodlení Prodávajícího (zejména nedodržení doby plnění jednotlivé dílčí smlouvy či její části) delší než 30 dnů.</w:t>
      </w:r>
    </w:p>
    <w:p w14:paraId="68016B6B" w14:textId="2E953FF4" w:rsidR="00591F5E" w:rsidRPr="00F83B5E" w:rsidRDefault="00322A3B" w:rsidP="00F83B5E">
      <w:pPr>
        <w:widowControl w:val="0"/>
        <w:numPr>
          <w:ilvl w:val="0"/>
          <w:numId w:val="60"/>
        </w:numPr>
        <w:spacing w:before="120" w:after="120"/>
        <w:jc w:val="both"/>
        <w:rPr>
          <w:rFonts w:ascii="Verdana" w:hAnsi="Verdana" w:cstheme="minorHAnsi"/>
          <w:sz w:val="18"/>
          <w:szCs w:val="18"/>
        </w:rPr>
      </w:pPr>
      <w:r w:rsidRPr="00F83B5E">
        <w:rPr>
          <w:rFonts w:ascii="Verdana" w:hAnsi="Verdana" w:cstheme="minorHAnsi"/>
          <w:sz w:val="18"/>
          <w:szCs w:val="18"/>
        </w:rPr>
        <w:t xml:space="preserve">Kupující </w:t>
      </w:r>
      <w:r w:rsidR="00591F5E" w:rsidRPr="00F83B5E">
        <w:rPr>
          <w:rFonts w:ascii="Verdana" w:hAnsi="Verdana" w:cstheme="minorHAnsi"/>
          <w:sz w:val="18"/>
          <w:szCs w:val="18"/>
        </w:rPr>
        <w:t xml:space="preserve">je oprávněn odstoupit od Rámcové dohody vůči </w:t>
      </w:r>
      <w:r w:rsidRPr="00F83B5E">
        <w:rPr>
          <w:rFonts w:ascii="Verdana" w:hAnsi="Verdana" w:cstheme="minorHAnsi"/>
          <w:sz w:val="18"/>
          <w:szCs w:val="18"/>
        </w:rPr>
        <w:t>Prodávajícímu</w:t>
      </w:r>
      <w:r w:rsidR="00591F5E" w:rsidRPr="00F83B5E">
        <w:rPr>
          <w:rFonts w:ascii="Verdana" w:hAnsi="Verdana" w:cstheme="minorHAnsi"/>
          <w:sz w:val="18"/>
          <w:szCs w:val="18"/>
        </w:rPr>
        <w:t>:</w:t>
      </w:r>
    </w:p>
    <w:p w14:paraId="1982D6C5" w14:textId="7827A36B" w:rsidR="00591F5E" w:rsidRPr="002B5D1C" w:rsidRDefault="00591F5E"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který minimálně</w:t>
      </w:r>
      <w:r w:rsidR="00322A3B" w:rsidRPr="002B5D1C">
        <w:rPr>
          <w:rFonts w:ascii="Verdana" w:hAnsi="Verdana" w:cstheme="minorHAnsi"/>
          <w:sz w:val="18"/>
          <w:szCs w:val="18"/>
        </w:rPr>
        <w:t xml:space="preserve"> tři</w:t>
      </w:r>
      <w:r w:rsidRPr="002B5D1C">
        <w:rPr>
          <w:rFonts w:ascii="Verdana" w:hAnsi="Verdana" w:cstheme="minorHAnsi"/>
          <w:sz w:val="18"/>
          <w:szCs w:val="18"/>
        </w:rPr>
        <w:t xml:space="preserve">krát v průběhu doby trvání této Rámcové dohody odmítl uzavřít dílčí smlouvu k výzvě </w:t>
      </w:r>
      <w:r w:rsidR="00322A3B" w:rsidRPr="002B5D1C">
        <w:rPr>
          <w:rFonts w:ascii="Verdana" w:hAnsi="Verdana" w:cstheme="minorHAnsi"/>
          <w:sz w:val="18"/>
          <w:szCs w:val="18"/>
        </w:rPr>
        <w:t>Kupujícího</w:t>
      </w:r>
      <w:r w:rsidRPr="002B5D1C">
        <w:rPr>
          <w:rFonts w:ascii="Verdana" w:hAnsi="Verdana" w:cstheme="minorHAnsi"/>
          <w:sz w:val="18"/>
          <w:szCs w:val="18"/>
        </w:rPr>
        <w:t xml:space="preserve"> dle t</w:t>
      </w:r>
      <w:r w:rsidR="00322A3B" w:rsidRPr="002B5D1C">
        <w:rPr>
          <w:rFonts w:ascii="Verdana" w:hAnsi="Verdana" w:cstheme="minorHAnsi"/>
          <w:sz w:val="18"/>
          <w:szCs w:val="18"/>
        </w:rPr>
        <w:t>éto Rámcové dohody</w:t>
      </w:r>
      <w:r w:rsidRPr="002B5D1C">
        <w:rPr>
          <w:rFonts w:ascii="Verdana" w:hAnsi="Verdana" w:cstheme="minorHAnsi"/>
          <w:sz w:val="18"/>
          <w:szCs w:val="18"/>
        </w:rPr>
        <w:t xml:space="preserve"> nebo</w:t>
      </w:r>
    </w:p>
    <w:p w14:paraId="06963E0D" w14:textId="5C7766EB" w:rsidR="00591F5E" w:rsidRPr="002B5D1C" w:rsidRDefault="00591F5E"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 xml:space="preserve">se kterým </w:t>
      </w:r>
      <w:r w:rsidR="00322A3B" w:rsidRPr="002B5D1C">
        <w:rPr>
          <w:rFonts w:ascii="Verdana" w:hAnsi="Verdana" w:cstheme="minorHAnsi"/>
          <w:sz w:val="18"/>
          <w:szCs w:val="18"/>
        </w:rPr>
        <w:t>Kupující</w:t>
      </w:r>
      <w:r w:rsidRPr="002B5D1C">
        <w:rPr>
          <w:rFonts w:ascii="Verdana" w:hAnsi="Verdana" w:cstheme="minorHAnsi"/>
          <w:sz w:val="18"/>
          <w:szCs w:val="18"/>
        </w:rPr>
        <w:t xml:space="preserve"> třikrát ukončil dílčí smlouvu </w:t>
      </w:r>
      <w:r w:rsidR="00322A3B" w:rsidRPr="002B5D1C">
        <w:rPr>
          <w:rFonts w:ascii="Verdana" w:hAnsi="Verdana" w:cstheme="minorHAnsi"/>
          <w:sz w:val="18"/>
          <w:szCs w:val="18"/>
        </w:rPr>
        <w:t>odstoupením či výpovědí nebo dohodu z důvodu na straně Prodávajícího</w:t>
      </w:r>
    </w:p>
    <w:p w14:paraId="6BB422CE" w14:textId="23B53044" w:rsidR="00322A3B" w:rsidRPr="002B5D1C" w:rsidRDefault="00322A3B" w:rsidP="00591F5E">
      <w:pPr>
        <w:widowControl w:val="0"/>
        <w:numPr>
          <w:ilvl w:val="0"/>
          <w:numId w:val="57"/>
        </w:numPr>
        <w:tabs>
          <w:tab w:val="left" w:pos="0"/>
        </w:tabs>
        <w:spacing w:before="120" w:after="120" w:line="264" w:lineRule="auto"/>
        <w:jc w:val="both"/>
        <w:rPr>
          <w:rFonts w:ascii="Verdana" w:hAnsi="Verdana" w:cstheme="minorHAnsi"/>
          <w:sz w:val="18"/>
          <w:szCs w:val="18"/>
        </w:rPr>
      </w:pPr>
      <w:r w:rsidRPr="002B5D1C">
        <w:rPr>
          <w:rFonts w:ascii="Verdana" w:hAnsi="Verdana" w:cstheme="minorHAnsi"/>
          <w:sz w:val="18"/>
          <w:szCs w:val="18"/>
        </w:rPr>
        <w:t>který minimálně třikrát v průběhu doby trvání této Rámcové dohody dodal Prodávajícímu plnění v prodlení na straně Prodávajícího (zejména nedodržel dobu plnění jednotlivé dílčí smlouvy či její části)</w:t>
      </w:r>
    </w:p>
    <w:p w14:paraId="5E9FAEF5" w14:textId="295B4C92" w:rsidR="00322A3B" w:rsidRDefault="00322A3B"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Odstoupení od Rámcové dohody nemá vliv na jednotlivé dílčí smlouvy uzavřené s Prodávajícím.</w:t>
      </w:r>
    </w:p>
    <w:p w14:paraId="53CD9953" w14:textId="26993554" w:rsidR="00DB06E6" w:rsidRPr="002B5D1C" w:rsidRDefault="00210F34" w:rsidP="00F83B5E">
      <w:pPr>
        <w:widowControl w:val="0"/>
        <w:numPr>
          <w:ilvl w:val="0"/>
          <w:numId w:val="60"/>
        </w:numPr>
        <w:spacing w:before="120" w:after="120"/>
        <w:jc w:val="both"/>
        <w:rPr>
          <w:rFonts w:ascii="Verdana" w:hAnsi="Verdana" w:cstheme="minorHAnsi"/>
          <w:sz w:val="18"/>
          <w:szCs w:val="18"/>
        </w:rPr>
      </w:pPr>
      <w:r>
        <w:rPr>
          <w:rFonts w:ascii="Verdana" w:hAnsi="Verdana" w:cstheme="minorHAnsi"/>
          <w:sz w:val="18"/>
          <w:szCs w:val="18"/>
        </w:rPr>
        <w:t>Ostatní možnosti odstoupení dané Zvláštními obchodními podmínkami a Obchodními podmínkami tím nejsou dotčeny.</w:t>
      </w:r>
    </w:p>
    <w:p w14:paraId="164DA9D4" w14:textId="608C6CC8" w:rsidR="00CC5257" w:rsidRPr="008B5521" w:rsidRDefault="008B5521" w:rsidP="00D33D99">
      <w:pPr>
        <w:pStyle w:val="acnormal"/>
        <w:widowControl w:val="0"/>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164DA9DA" w14:textId="65739F97" w:rsidR="00966347" w:rsidRPr="008B5521" w:rsidRDefault="004C334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w:t>
      </w:r>
      <w:r w:rsidR="00935934"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00935934"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00935934" w:rsidRPr="008B5521">
        <w:rPr>
          <w:rFonts w:ascii="Verdana" w:hAnsi="Verdana" w:cstheme="minorHAnsi"/>
          <w:sz w:val="18"/>
          <w:szCs w:val="18"/>
        </w:rPr>
        <w:t xml:space="preserve">připojují pověření zástupci obou </w:t>
      </w:r>
      <w:r w:rsidRPr="008B5521">
        <w:rPr>
          <w:rFonts w:ascii="Verdana" w:hAnsi="Verdana" w:cstheme="minorHAnsi"/>
          <w:sz w:val="18"/>
          <w:szCs w:val="18"/>
        </w:rPr>
        <w:t xml:space="preserve">Smluvních </w:t>
      </w:r>
      <w:r w:rsidR="00E8277F">
        <w:rPr>
          <w:rFonts w:ascii="Verdana" w:hAnsi="Verdana" w:cstheme="minorHAnsi"/>
          <w:sz w:val="18"/>
          <w:szCs w:val="18"/>
        </w:rPr>
        <w:t>stran své</w:t>
      </w:r>
      <w:r w:rsidR="00935934" w:rsidRPr="008B5521">
        <w:rPr>
          <w:rFonts w:ascii="Verdana" w:hAnsi="Verdana" w:cstheme="minorHAnsi"/>
          <w:sz w:val="18"/>
          <w:szCs w:val="18"/>
        </w:rPr>
        <w:t xml:space="preserve"> podpisy.</w:t>
      </w:r>
    </w:p>
    <w:p w14:paraId="164DA9DB" w14:textId="67EA7D44" w:rsidR="0070422F" w:rsidRPr="008B5521" w:rsidRDefault="008135F0"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w:t>
      </w:r>
      <w:r w:rsidR="00B1684C">
        <w:rPr>
          <w:rFonts w:ascii="Verdana" w:hAnsi="Verdana" w:cstheme="minorHAnsi"/>
          <w:sz w:val="18"/>
          <w:szCs w:val="18"/>
        </w:rPr>
        <w:t xml:space="preserve">a jednotlivé dílčí smlouvy uzavřené na základě této Rámcové dohody </w:t>
      </w:r>
      <w:r w:rsidRPr="008B5521">
        <w:rPr>
          <w:rFonts w:ascii="Verdana" w:hAnsi="Verdana" w:cstheme="minorHAnsi"/>
          <w:sz w:val="18"/>
          <w:szCs w:val="18"/>
        </w:rPr>
        <w:t>se řídí Obchodními pod</w:t>
      </w:r>
      <w:r w:rsidR="00174612" w:rsidRPr="008B5521">
        <w:rPr>
          <w:rFonts w:ascii="Verdana" w:hAnsi="Verdana" w:cstheme="minorHAnsi"/>
          <w:sz w:val="18"/>
          <w:szCs w:val="18"/>
        </w:rPr>
        <w:t xml:space="preserve">mínkami </w:t>
      </w:r>
      <w:r w:rsidR="00B1684C">
        <w:rPr>
          <w:rFonts w:ascii="Verdana" w:hAnsi="Verdana" w:cstheme="minorHAnsi"/>
          <w:sz w:val="18"/>
          <w:szCs w:val="18"/>
        </w:rPr>
        <w:t>a Z</w:t>
      </w:r>
      <w:r w:rsidR="00B1684C" w:rsidRPr="00B1684C">
        <w:rPr>
          <w:rFonts w:ascii="Verdana" w:hAnsi="Verdana" w:cstheme="minorHAnsi"/>
          <w:sz w:val="18"/>
          <w:szCs w:val="18"/>
        </w:rPr>
        <w:t xml:space="preserve">vláštními obchodními podmínkami Kupujícího </w:t>
      </w:r>
      <w:r w:rsidR="00BA2BFC" w:rsidRPr="008D37FE">
        <w:rPr>
          <w:rFonts w:ascii="Verdana" w:hAnsi="Verdana" w:cstheme="minorHAnsi"/>
          <w:sz w:val="18"/>
          <w:szCs w:val="18"/>
        </w:rPr>
        <w:t>uvedené v</w:t>
      </w:r>
      <w:r w:rsidR="005A302F">
        <w:rPr>
          <w:rFonts w:ascii="Verdana" w:hAnsi="Verdana" w:cstheme="minorHAnsi"/>
          <w:sz w:val="18"/>
          <w:szCs w:val="18"/>
        </w:rPr>
        <w:t xml:space="preserve"> dokumentu </w:t>
      </w:r>
      <w:r w:rsidR="00B1684C">
        <w:rPr>
          <w:rFonts w:ascii="Verdana" w:hAnsi="Verdana" w:cstheme="minorHAnsi"/>
          <w:sz w:val="18"/>
          <w:szCs w:val="18"/>
        </w:rPr>
        <w:t xml:space="preserve">jako </w:t>
      </w:r>
      <w:r w:rsidR="005A302F">
        <w:rPr>
          <w:rFonts w:ascii="Verdana" w:hAnsi="Verdana" w:cstheme="minorHAnsi"/>
          <w:sz w:val="18"/>
          <w:szCs w:val="18"/>
        </w:rPr>
        <w:fldChar w:fldCharType="begin"/>
      </w:r>
      <w:r w:rsidR="005A302F">
        <w:rPr>
          <w:rFonts w:ascii="Verdana" w:hAnsi="Verdana" w:cstheme="minorHAnsi"/>
          <w:sz w:val="18"/>
          <w:szCs w:val="18"/>
        </w:rPr>
        <w:instrText xml:space="preserve"> REF _Ref163634496 \r \h </w:instrText>
      </w:r>
      <w:r w:rsidR="005A302F">
        <w:rPr>
          <w:rFonts w:ascii="Verdana" w:hAnsi="Verdana" w:cstheme="minorHAnsi"/>
          <w:sz w:val="18"/>
          <w:szCs w:val="18"/>
        </w:rPr>
      </w:r>
      <w:r w:rsidR="005A302F">
        <w:rPr>
          <w:rFonts w:ascii="Verdana" w:hAnsi="Verdana" w:cstheme="minorHAnsi"/>
          <w:sz w:val="18"/>
          <w:szCs w:val="18"/>
        </w:rPr>
        <w:fldChar w:fldCharType="separate"/>
      </w:r>
      <w:r w:rsidR="002B5D1C">
        <w:rPr>
          <w:rFonts w:ascii="Verdana" w:hAnsi="Verdana" w:cstheme="minorHAnsi"/>
          <w:sz w:val="18"/>
          <w:szCs w:val="18"/>
        </w:rPr>
        <w:t>Příloha č. 1</w:t>
      </w:r>
      <w:r w:rsidR="005A302F">
        <w:rPr>
          <w:rFonts w:ascii="Verdana" w:hAnsi="Verdana" w:cstheme="minorHAnsi"/>
          <w:sz w:val="18"/>
          <w:szCs w:val="18"/>
        </w:rPr>
        <w:fldChar w:fldCharType="end"/>
      </w:r>
      <w:r w:rsidR="00B1684C">
        <w:rPr>
          <w:rFonts w:ascii="Verdana" w:hAnsi="Verdana" w:cstheme="minorHAnsi"/>
          <w:sz w:val="18"/>
          <w:szCs w:val="18"/>
        </w:rPr>
        <w:t xml:space="preserve"> </w:t>
      </w:r>
      <w:r w:rsidR="00B1684C" w:rsidRPr="008B5521">
        <w:rPr>
          <w:rFonts w:ascii="Verdana" w:hAnsi="Verdana" w:cstheme="minorHAnsi"/>
          <w:sz w:val="18"/>
          <w:szCs w:val="18"/>
        </w:rPr>
        <w:t>(dále jen</w:t>
      </w:r>
      <w:r w:rsidR="00B1684C">
        <w:rPr>
          <w:rFonts w:ascii="Verdana" w:hAnsi="Verdana" w:cstheme="minorHAnsi"/>
          <w:sz w:val="18"/>
          <w:szCs w:val="18"/>
        </w:rPr>
        <w:t xml:space="preserve"> </w:t>
      </w:r>
      <w:r w:rsidR="00B1684C" w:rsidRPr="008B5521">
        <w:rPr>
          <w:rFonts w:ascii="Verdana" w:hAnsi="Verdana" w:cstheme="minorHAnsi"/>
          <w:sz w:val="18"/>
          <w:szCs w:val="18"/>
        </w:rPr>
        <w:t>„</w:t>
      </w:r>
      <w:r w:rsidR="00B1684C" w:rsidRPr="006F3E36">
        <w:rPr>
          <w:rFonts w:ascii="Verdana" w:hAnsi="Verdana" w:cstheme="minorHAnsi"/>
          <w:b/>
          <w:bCs/>
          <w:i/>
          <w:iCs/>
          <w:sz w:val="18"/>
          <w:szCs w:val="18"/>
        </w:rPr>
        <w:t>Obchodní podmínky</w:t>
      </w:r>
      <w:r w:rsidR="00B1684C" w:rsidRPr="008B5521">
        <w:rPr>
          <w:rFonts w:ascii="Verdana" w:hAnsi="Verdana" w:cstheme="minorHAnsi"/>
          <w:sz w:val="18"/>
          <w:szCs w:val="18"/>
        </w:rPr>
        <w:t>“)</w:t>
      </w:r>
      <w:r w:rsidR="00B1684C">
        <w:rPr>
          <w:rFonts w:ascii="Verdana" w:hAnsi="Verdana" w:cstheme="minorHAnsi"/>
          <w:sz w:val="18"/>
          <w:szCs w:val="18"/>
        </w:rPr>
        <w:t xml:space="preserve"> respektive </w:t>
      </w:r>
      <w:r w:rsidR="00B1684C">
        <w:rPr>
          <w:rFonts w:ascii="Verdana" w:hAnsi="Verdana" w:cstheme="minorHAnsi"/>
          <w:sz w:val="18"/>
          <w:szCs w:val="18"/>
        </w:rPr>
        <w:fldChar w:fldCharType="begin"/>
      </w:r>
      <w:r w:rsidR="00B1684C">
        <w:rPr>
          <w:rFonts w:ascii="Verdana" w:hAnsi="Verdana" w:cstheme="minorHAnsi"/>
          <w:sz w:val="18"/>
          <w:szCs w:val="18"/>
        </w:rPr>
        <w:instrText xml:space="preserve"> REF _Ref163648391 \r \h </w:instrText>
      </w:r>
      <w:r w:rsidR="00B1684C">
        <w:rPr>
          <w:rFonts w:ascii="Verdana" w:hAnsi="Verdana" w:cstheme="minorHAnsi"/>
          <w:sz w:val="18"/>
          <w:szCs w:val="18"/>
        </w:rPr>
      </w:r>
      <w:r w:rsidR="00B1684C">
        <w:rPr>
          <w:rFonts w:ascii="Verdana" w:hAnsi="Verdana" w:cstheme="minorHAnsi"/>
          <w:sz w:val="18"/>
          <w:szCs w:val="18"/>
        </w:rPr>
        <w:fldChar w:fldCharType="separate"/>
      </w:r>
      <w:r w:rsidR="002B5D1C">
        <w:rPr>
          <w:rFonts w:ascii="Verdana" w:hAnsi="Verdana" w:cstheme="minorHAnsi"/>
          <w:sz w:val="18"/>
          <w:szCs w:val="18"/>
        </w:rPr>
        <w:t>Příloha č. 5</w:t>
      </w:r>
      <w:r w:rsidR="00B1684C">
        <w:rPr>
          <w:rFonts w:ascii="Verdana" w:hAnsi="Verdana" w:cstheme="minorHAnsi"/>
          <w:sz w:val="18"/>
          <w:szCs w:val="18"/>
        </w:rPr>
        <w:fldChar w:fldCharType="end"/>
      </w:r>
      <w:r w:rsidR="00BA2BFC" w:rsidRPr="008D37FE">
        <w:rPr>
          <w:rFonts w:ascii="Verdana" w:hAnsi="Verdana" w:cstheme="minorHAnsi"/>
          <w:sz w:val="18"/>
          <w:szCs w:val="18"/>
        </w:rPr>
        <w:t xml:space="preserve"> této Rámcové dohody</w:t>
      </w:r>
      <w:r w:rsidR="00C52F0E" w:rsidRPr="008B5521">
        <w:rPr>
          <w:rFonts w:ascii="Verdana" w:hAnsi="Verdana" w:cstheme="minorHAnsi"/>
          <w:sz w:val="18"/>
          <w:szCs w:val="18"/>
        </w:rPr>
        <w:t xml:space="preserve"> </w:t>
      </w:r>
      <w:r w:rsidRPr="008B5521">
        <w:rPr>
          <w:rFonts w:ascii="Verdana" w:hAnsi="Verdana" w:cstheme="minorHAnsi"/>
          <w:sz w:val="18"/>
          <w:szCs w:val="18"/>
        </w:rPr>
        <w:t>(dále jen</w:t>
      </w:r>
      <w:r w:rsidR="00B1684C">
        <w:rPr>
          <w:rFonts w:ascii="Verdana" w:hAnsi="Verdana" w:cstheme="minorHAnsi"/>
          <w:sz w:val="18"/>
          <w:szCs w:val="18"/>
        </w:rPr>
        <w:t xml:space="preserve"> </w:t>
      </w:r>
      <w:r w:rsidRPr="008B5521">
        <w:rPr>
          <w:rFonts w:ascii="Verdana" w:hAnsi="Verdana" w:cstheme="minorHAnsi"/>
          <w:sz w:val="18"/>
          <w:szCs w:val="18"/>
        </w:rPr>
        <w:t>„</w:t>
      </w:r>
      <w:r w:rsidR="00B1684C">
        <w:rPr>
          <w:rFonts w:ascii="Verdana" w:hAnsi="Verdana" w:cstheme="minorHAnsi"/>
          <w:sz w:val="18"/>
          <w:szCs w:val="18"/>
        </w:rPr>
        <w:t xml:space="preserve">Zvláštní </w:t>
      </w:r>
      <w:r w:rsidR="00B1684C">
        <w:rPr>
          <w:rFonts w:ascii="Verdana" w:hAnsi="Verdana" w:cstheme="minorHAnsi"/>
          <w:b/>
          <w:bCs/>
          <w:i/>
          <w:iCs/>
          <w:sz w:val="18"/>
          <w:szCs w:val="18"/>
        </w:rPr>
        <w:t>o</w:t>
      </w:r>
      <w:r w:rsidRPr="006F3E36">
        <w:rPr>
          <w:rFonts w:ascii="Verdana" w:hAnsi="Verdana" w:cstheme="minorHAnsi"/>
          <w:b/>
          <w:bCs/>
          <w:i/>
          <w:iCs/>
          <w:sz w:val="18"/>
          <w:szCs w:val="18"/>
        </w:rPr>
        <w:t>bchodní podmínky</w:t>
      </w:r>
      <w:r w:rsidRPr="008B5521">
        <w:rPr>
          <w:rFonts w:ascii="Verdana" w:hAnsi="Verdana" w:cstheme="minorHAnsi"/>
          <w:sz w:val="18"/>
          <w:szCs w:val="18"/>
        </w:rPr>
        <w:t xml:space="preserve">“). </w:t>
      </w:r>
      <w:r w:rsidR="00B1684C" w:rsidRPr="00B1684C">
        <w:rPr>
          <w:rFonts w:ascii="Verdana" w:hAnsi="Verdana" w:cstheme="minorHAnsi"/>
          <w:sz w:val="18"/>
          <w:szCs w:val="18"/>
        </w:rPr>
        <w:t>Ustanovení Zvláštních obchodních podmínek mají přednost před ustanoveními Obchodních podmínek, pokud jsou ustanovení těchto dokumentů v rozporu, uplatní se ustanovení uvedené ve Zvláštních obchodních podmínkách.</w:t>
      </w:r>
    </w:p>
    <w:p w14:paraId="164DA9DC" w14:textId="77777777" w:rsidR="006F1EC7" w:rsidRPr="008B5521"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164DA9DD" w14:textId="17AFEABC" w:rsidR="006F1EC7" w:rsidRPr="008B5521" w:rsidRDefault="000B560C"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w:t>
      </w:r>
      <w:r w:rsidR="00B1684C">
        <w:rPr>
          <w:rFonts w:ascii="Verdana" w:hAnsi="Verdana" w:cstheme="minorHAnsi"/>
          <w:sz w:val="18"/>
          <w:szCs w:val="18"/>
        </w:rPr>
        <w:t xml:space="preserve">Zvláštních obchodních podmínek a </w:t>
      </w:r>
      <w:r w:rsidR="006F1EC7" w:rsidRPr="008B5521">
        <w:rPr>
          <w:rFonts w:ascii="Verdana" w:hAnsi="Verdana" w:cstheme="minorHAnsi"/>
          <w:sz w:val="18"/>
          <w:szCs w:val="18"/>
        </w:rPr>
        <w:t xml:space="preserve">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lastRenderedPageBreak/>
        <w:t xml:space="preserve">Rámcovou </w:t>
      </w:r>
      <w:r w:rsidR="006F1EC7" w:rsidRPr="008B5521">
        <w:rPr>
          <w:rFonts w:ascii="Verdana" w:hAnsi="Verdana" w:cstheme="minorHAnsi"/>
          <w:sz w:val="18"/>
          <w:szCs w:val="18"/>
        </w:rPr>
        <w:t>dohodou.</w:t>
      </w:r>
    </w:p>
    <w:p w14:paraId="3C3799E4" w14:textId="27041459" w:rsidR="00865B25" w:rsidRPr="00865B25" w:rsidRDefault="00865B25" w:rsidP="00BE2D7C">
      <w:pPr>
        <w:widowControl w:val="0"/>
        <w:numPr>
          <w:ilvl w:val="0"/>
          <w:numId w:val="55"/>
        </w:numPr>
        <w:spacing w:before="120" w:after="120"/>
        <w:ind w:left="357" w:hanging="357"/>
        <w:jc w:val="both"/>
        <w:rPr>
          <w:rFonts w:ascii="Verdana" w:hAnsi="Verdana" w:cstheme="minorHAnsi"/>
          <w:sz w:val="18"/>
          <w:szCs w:val="18"/>
        </w:rPr>
      </w:pPr>
      <w:r w:rsidRPr="00865B25">
        <w:rPr>
          <w:rFonts w:ascii="Verdana" w:hAnsi="Verdana" w:cstheme="minorHAnsi"/>
          <w:sz w:val="18"/>
          <w:szCs w:val="18"/>
        </w:rPr>
        <w:t>Tato Rámcová dohoda je vyhotovena v elektronické podobě, přičemž obě Smluvní strany obdrží její elektronický originál opatřený elektronickými podpisy. V případě, že tato Rámcová dohoda z</w:t>
      </w:r>
      <w:r w:rsidR="00ED3B57">
        <w:rPr>
          <w:rFonts w:ascii="Verdana" w:hAnsi="Verdana" w:cstheme="minorHAnsi"/>
          <w:sz w:val="18"/>
          <w:szCs w:val="18"/>
        </w:rPr>
        <w:t> </w:t>
      </w:r>
      <w:r w:rsidRPr="00865B25">
        <w:rPr>
          <w:rFonts w:ascii="Verdana" w:hAnsi="Verdana" w:cstheme="minorHAnsi"/>
          <w:sz w:val="18"/>
          <w:szCs w:val="18"/>
        </w:rPr>
        <w:t xml:space="preserve">jakéhokoli důvodu nebude vyhotovena v elektronické podobě, bude sepsána ve třech vyhotoveních, ve dvou vyhotoveních pro Kupujícího a jedno </w:t>
      </w:r>
      <w:proofErr w:type="gramStart"/>
      <w:r w:rsidRPr="00865B25">
        <w:rPr>
          <w:rFonts w:ascii="Verdana" w:hAnsi="Verdana" w:cstheme="minorHAnsi"/>
          <w:sz w:val="18"/>
          <w:szCs w:val="18"/>
        </w:rPr>
        <w:t>obdrží</w:t>
      </w:r>
      <w:proofErr w:type="gramEnd"/>
      <w:r w:rsidRPr="00865B25">
        <w:rPr>
          <w:rFonts w:ascii="Verdana" w:hAnsi="Verdana" w:cstheme="minorHAnsi"/>
          <w:sz w:val="18"/>
          <w:szCs w:val="18"/>
        </w:rPr>
        <w:t xml:space="preserve"> Prodávající.</w:t>
      </w:r>
    </w:p>
    <w:p w14:paraId="164DA9DF" w14:textId="44EB9A96" w:rsidR="006F1EC7" w:rsidRPr="008B5521"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vztahy výslovně neupravené </w:t>
      </w:r>
      <w:r w:rsidR="00C26221" w:rsidRPr="008B5521">
        <w:rPr>
          <w:rFonts w:ascii="Verdana" w:hAnsi="Verdana" w:cstheme="minorHAnsi"/>
          <w:sz w:val="18"/>
          <w:szCs w:val="18"/>
        </w:rPr>
        <w:t xml:space="preserve">touto Rámcovou </w:t>
      </w:r>
      <w:r w:rsidRPr="008B5521">
        <w:rPr>
          <w:rFonts w:ascii="Verdana" w:hAnsi="Verdana" w:cstheme="minorHAnsi"/>
          <w:sz w:val="18"/>
          <w:szCs w:val="18"/>
        </w:rPr>
        <w:t xml:space="preserve">dohodou a </w:t>
      </w:r>
      <w:r w:rsidR="00EF6A9D" w:rsidRPr="008B5521">
        <w:rPr>
          <w:rFonts w:ascii="Verdana" w:hAnsi="Verdana" w:cstheme="minorHAnsi"/>
          <w:sz w:val="18"/>
          <w:szCs w:val="18"/>
        </w:rPr>
        <w:t xml:space="preserve">jejími </w:t>
      </w:r>
      <w:r w:rsidR="00B1684C">
        <w:rPr>
          <w:rFonts w:ascii="Verdana" w:hAnsi="Verdana" w:cstheme="minorHAnsi"/>
          <w:sz w:val="18"/>
          <w:szCs w:val="18"/>
        </w:rPr>
        <w:t xml:space="preserve">Zvláštními obchodními podmínkami či </w:t>
      </w:r>
      <w:r w:rsidRPr="008B5521">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vyplývající z</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dohody se řídí českým právním řádem.</w:t>
      </w:r>
      <w:r w:rsidR="00EF6A9D" w:rsidRPr="008B5521">
        <w:rPr>
          <w:rFonts w:ascii="Verdana" w:hAnsi="Verdana" w:cstheme="minorHAnsi"/>
          <w:sz w:val="18"/>
          <w:szCs w:val="18"/>
        </w:rPr>
        <w:t xml:space="preserve"> Smluvní strany vylučují použití Úmluvy OSN o</w:t>
      </w:r>
      <w:r w:rsidR="00ED3B57">
        <w:rPr>
          <w:rFonts w:ascii="Verdana" w:hAnsi="Verdana" w:cstheme="minorHAnsi"/>
          <w:sz w:val="18"/>
          <w:szCs w:val="18"/>
        </w:rPr>
        <w:t> </w:t>
      </w:r>
      <w:r w:rsidR="00EF6A9D" w:rsidRPr="008B5521">
        <w:rPr>
          <w:rFonts w:ascii="Verdana" w:hAnsi="Verdana" w:cstheme="minorHAnsi"/>
          <w:sz w:val="18"/>
          <w:szCs w:val="18"/>
        </w:rPr>
        <w:t>smlouvách o mezinárodní koupi zboží.</w:t>
      </w:r>
    </w:p>
    <w:p w14:paraId="164DA9E1" w14:textId="66CB9ADA" w:rsidR="00873007" w:rsidRPr="00BE2D7C" w:rsidRDefault="006F1EC7"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164DA9E2" w14:textId="5DBE3CA1" w:rsidR="00F14996" w:rsidRPr="008B5521" w:rsidRDefault="00F14996" w:rsidP="00BE2D7C">
      <w:pPr>
        <w:widowControl w:val="0"/>
        <w:numPr>
          <w:ilvl w:val="0"/>
          <w:numId w:val="55"/>
        </w:numPr>
        <w:spacing w:before="120" w:after="120"/>
        <w:ind w:left="357" w:hanging="357"/>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w:t>
      </w:r>
      <w:r w:rsidR="00ED3B57">
        <w:rPr>
          <w:rFonts w:ascii="Verdana" w:hAnsi="Verdana" w:cstheme="minorHAnsi"/>
          <w:sz w:val="18"/>
          <w:szCs w:val="18"/>
        </w:rPr>
        <w:t> </w:t>
      </w:r>
      <w:r w:rsidRPr="008B5521">
        <w:rPr>
          <w:rFonts w:ascii="Verdana" w:hAnsi="Verdana" w:cstheme="minorHAnsi"/>
          <w:sz w:val="18"/>
          <w:szCs w:val="18"/>
        </w:rPr>
        <w:t>registru smluv, jinak je účinná od okamžiku uzavření.</w:t>
      </w:r>
    </w:p>
    <w:p w14:paraId="48A21D1D" w14:textId="32AA5B77" w:rsidR="0018491C" w:rsidRPr="001C3ED7" w:rsidRDefault="0018491C" w:rsidP="0018491C">
      <w:pPr>
        <w:pStyle w:val="Plohynadpis"/>
      </w:pPr>
      <w:r w:rsidRPr="001C3ED7">
        <w:t xml:space="preserve">Přílohy </w:t>
      </w:r>
      <w:r>
        <w:t>tvořící nedílnou součást této rámcové dohody</w:t>
      </w:r>
    </w:p>
    <w:p w14:paraId="0E43C0FF" w14:textId="7F87315A" w:rsidR="0018491C" w:rsidRPr="001C3ED7" w:rsidRDefault="0018491C" w:rsidP="00BE2D7C">
      <w:pPr>
        <w:pStyle w:val="Plohy"/>
        <w:ind w:left="357" w:hanging="357"/>
      </w:pPr>
      <w:bookmarkStart w:id="3" w:name="_Ref163634496"/>
      <w:r>
        <w:t>Obchodní podmínky</w:t>
      </w:r>
      <w:bookmarkEnd w:id="3"/>
    </w:p>
    <w:p w14:paraId="584FB9D9" w14:textId="4AE23677" w:rsidR="0018491C" w:rsidRPr="001C3ED7" w:rsidRDefault="0018491C" w:rsidP="00BE2D7C">
      <w:pPr>
        <w:pStyle w:val="Plohy"/>
        <w:ind w:left="357" w:hanging="357"/>
      </w:pPr>
      <w:bookmarkStart w:id="4" w:name="_Ref163633058"/>
      <w:bookmarkStart w:id="5" w:name="_Ref61561996"/>
      <w:r>
        <w:t>Bližší specifikace předmětu Dodávek</w:t>
      </w:r>
      <w:bookmarkEnd w:id="4"/>
    </w:p>
    <w:p w14:paraId="0599910D" w14:textId="62B80A3A" w:rsidR="0018491C" w:rsidRDefault="0018491C" w:rsidP="00BE2D7C">
      <w:pPr>
        <w:pStyle w:val="Plohy"/>
        <w:ind w:left="357" w:hanging="357"/>
      </w:pPr>
      <w:bookmarkStart w:id="6" w:name="_Ref163634699"/>
      <w:bookmarkEnd w:id="5"/>
      <w:r>
        <w:t>a) Jednotkový ceník dodávaného zboží Prodávajícího č. 1</w:t>
      </w:r>
      <w:bookmarkEnd w:id="6"/>
    </w:p>
    <w:p w14:paraId="01C75A1D" w14:textId="2C6B9696" w:rsidR="0018491C" w:rsidRDefault="0018491C" w:rsidP="00BE2D7C">
      <w:pPr>
        <w:pStyle w:val="Plohy"/>
        <w:numPr>
          <w:ilvl w:val="0"/>
          <w:numId w:val="0"/>
        </w:numPr>
        <w:ind w:left="1065" w:firstLine="351"/>
      </w:pPr>
      <w:r>
        <w:t>b) Jednotkový ceník dodávaného zboží Prodávajícího č. 2</w:t>
      </w:r>
    </w:p>
    <w:p w14:paraId="6C676684" w14:textId="597C662B" w:rsidR="0018491C" w:rsidRPr="001C3ED7" w:rsidRDefault="0018491C" w:rsidP="00BE2D7C">
      <w:pPr>
        <w:pStyle w:val="Plohy"/>
        <w:numPr>
          <w:ilvl w:val="0"/>
          <w:numId w:val="0"/>
        </w:numPr>
        <w:ind w:left="714" w:firstLine="702"/>
      </w:pPr>
      <w:r>
        <w:t>c) Jednotkový ceník dodávaného zboží Prodávajícího č. 3</w:t>
      </w:r>
    </w:p>
    <w:p w14:paraId="6F5E63AE" w14:textId="14A332D0" w:rsidR="0018491C" w:rsidRDefault="0018491C" w:rsidP="00BE2D7C">
      <w:pPr>
        <w:pStyle w:val="Plohy"/>
        <w:ind w:left="357" w:hanging="357"/>
      </w:pPr>
      <w:bookmarkStart w:id="7" w:name="_Ref163635278"/>
      <w:r>
        <w:t>a) Seznam poddodavatelů Prodávajícího č. 1</w:t>
      </w:r>
      <w:bookmarkEnd w:id="7"/>
    </w:p>
    <w:p w14:paraId="7BF94CBB" w14:textId="4EFC21AD" w:rsidR="0018491C" w:rsidRDefault="0018491C" w:rsidP="00BE2D7C">
      <w:pPr>
        <w:pStyle w:val="Plohy"/>
        <w:numPr>
          <w:ilvl w:val="0"/>
          <w:numId w:val="0"/>
        </w:numPr>
        <w:ind w:left="1065" w:firstLine="351"/>
      </w:pPr>
      <w:r>
        <w:t>b) Seznam poddodavatelů Prodávajícího č. 2</w:t>
      </w:r>
    </w:p>
    <w:p w14:paraId="532E30E5" w14:textId="1F6F19C7" w:rsidR="0018491C" w:rsidRDefault="0018491C" w:rsidP="00BE2D7C">
      <w:pPr>
        <w:pStyle w:val="Plohy"/>
        <w:numPr>
          <w:ilvl w:val="0"/>
          <w:numId w:val="0"/>
        </w:numPr>
        <w:ind w:left="714" w:firstLine="702"/>
      </w:pPr>
      <w:r>
        <w:t>c) Seznam poddodavatelů Prodávajícího č. 3</w:t>
      </w:r>
    </w:p>
    <w:p w14:paraId="043CA317" w14:textId="3A078139" w:rsidR="00B1684C" w:rsidRPr="001C3ED7" w:rsidRDefault="00B1684C" w:rsidP="002B5D1C">
      <w:pPr>
        <w:pStyle w:val="Plohy"/>
        <w:ind w:left="567" w:hanging="567"/>
      </w:pPr>
      <w:bookmarkStart w:id="8" w:name="_Ref163648391"/>
      <w:r>
        <w:t>Zvláštní obchodní podmínky</w:t>
      </w:r>
      <w:bookmarkEnd w:id="8"/>
    </w:p>
    <w:p w14:paraId="1FAEC6FC" w14:textId="4A0BCC39" w:rsidR="005C1AF3" w:rsidRDefault="005C1AF3" w:rsidP="00D33D99">
      <w:pPr>
        <w:pStyle w:val="acnormalbold"/>
        <w:widowControl w:val="0"/>
        <w:rPr>
          <w:rFonts w:ascii="Verdana" w:hAnsi="Verdana" w:cstheme="minorHAnsi"/>
          <w:b w:val="0"/>
          <w:sz w:val="18"/>
          <w:szCs w:val="18"/>
        </w:rPr>
      </w:pPr>
    </w:p>
    <w:p w14:paraId="0C97C022" w14:textId="77777777" w:rsidR="00A47DBE" w:rsidRPr="00A47DBE" w:rsidRDefault="00A47DBE" w:rsidP="00A47DBE">
      <w:pPr>
        <w:pStyle w:val="acnormal"/>
      </w:pPr>
    </w:p>
    <w:p w14:paraId="362D5F71" w14:textId="77777777" w:rsidR="003867FF" w:rsidRDefault="003867FF" w:rsidP="00D33D99">
      <w:pPr>
        <w:pStyle w:val="acnormal"/>
        <w:widowControl w:val="0"/>
        <w:rPr>
          <w:rFonts w:ascii="Verdana" w:hAnsi="Verdana" w:cstheme="minorHAnsi"/>
          <w:sz w:val="18"/>
          <w:szCs w:val="18"/>
        </w:rPr>
      </w:pPr>
    </w:p>
    <w:p w14:paraId="164DA9EA" w14:textId="3F3382CA" w:rsidR="00C928F9" w:rsidRPr="008B5521" w:rsidRDefault="003867FF" w:rsidP="00D33D99">
      <w:pPr>
        <w:pStyle w:val="acnormal"/>
        <w:widowControl w:val="0"/>
        <w:rPr>
          <w:rFonts w:ascii="Verdana" w:hAnsi="Verdana" w:cstheme="minorHAnsi"/>
          <w:sz w:val="18"/>
          <w:szCs w:val="18"/>
        </w:rPr>
      </w:pPr>
      <w:r>
        <w:rPr>
          <w:rFonts w:ascii="Verdana" w:hAnsi="Verdana" w:cstheme="minorHAnsi"/>
          <w:sz w:val="18"/>
          <w:szCs w:val="18"/>
        </w:rPr>
        <w:t xml:space="preserve">Za </w:t>
      </w:r>
      <w:r w:rsidRPr="008B5521">
        <w:rPr>
          <w:rFonts w:ascii="Verdana" w:hAnsi="Verdana" w:cstheme="minorHAnsi"/>
          <w:sz w:val="18"/>
          <w:szCs w:val="18"/>
        </w:rPr>
        <w:t>Kupující</w:t>
      </w:r>
      <w:r>
        <w:rPr>
          <w:rFonts w:ascii="Verdana" w:hAnsi="Verdana" w:cstheme="minorHAnsi"/>
          <w:sz w:val="18"/>
          <w:szCs w:val="18"/>
        </w:rPr>
        <w:t>ho</w:t>
      </w:r>
      <w:r w:rsidRPr="008B5521">
        <w:rPr>
          <w:rFonts w:ascii="Verdana" w:hAnsi="Verdana" w:cstheme="minorHAnsi"/>
          <w:sz w:val="18"/>
          <w:szCs w:val="18"/>
        </w:rPr>
        <w:t>:</w:t>
      </w:r>
      <w:r w:rsidRPr="008B5521">
        <w:rPr>
          <w:rFonts w:ascii="Verdana" w:hAnsi="Verdana" w:cstheme="minorHAnsi"/>
          <w:sz w:val="18"/>
          <w:szCs w:val="18"/>
        </w:rPr>
        <w:tab/>
        <w:t xml:space="preserve">           </w:t>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sidRPr="008B5521">
        <w:rPr>
          <w:rFonts w:ascii="Verdana" w:hAnsi="Verdana" w:cstheme="minorHAnsi"/>
          <w:sz w:val="18"/>
          <w:szCs w:val="18"/>
        </w:rPr>
        <w:tab/>
      </w:r>
      <w:r>
        <w:rPr>
          <w:rFonts w:ascii="Verdana" w:hAnsi="Verdana" w:cstheme="minorHAnsi"/>
          <w:sz w:val="18"/>
          <w:szCs w:val="18"/>
        </w:rPr>
        <w:tab/>
        <w:t xml:space="preserve">Za </w:t>
      </w:r>
      <w:r w:rsidRPr="008B5521">
        <w:rPr>
          <w:rFonts w:ascii="Verdana" w:hAnsi="Verdana" w:cstheme="minorHAnsi"/>
          <w:sz w:val="18"/>
          <w:szCs w:val="18"/>
        </w:rPr>
        <w:t>Prodávající</w:t>
      </w:r>
      <w:r>
        <w:rPr>
          <w:rFonts w:ascii="Verdana" w:hAnsi="Verdana" w:cstheme="minorHAnsi"/>
          <w:sz w:val="18"/>
          <w:szCs w:val="18"/>
        </w:rPr>
        <w:t>ho</w:t>
      </w:r>
      <w:r w:rsidRPr="008B5521">
        <w:rPr>
          <w:rFonts w:ascii="Verdana" w:hAnsi="Verdana" w:cstheme="minorHAnsi"/>
          <w:sz w:val="18"/>
          <w:szCs w:val="18"/>
        </w:rPr>
        <w:t xml:space="preserve">:        </w:t>
      </w:r>
    </w:p>
    <w:p w14:paraId="4C9EAAE3" w14:textId="77777777" w:rsidR="003867FF" w:rsidRPr="008B5521" w:rsidRDefault="003867FF" w:rsidP="00D33D99">
      <w:pPr>
        <w:pStyle w:val="acnormal"/>
        <w:widowControl w:val="0"/>
        <w:rPr>
          <w:rFonts w:ascii="Verdana" w:hAnsi="Verdana" w:cstheme="minorHAnsi"/>
          <w:sz w:val="18"/>
          <w:szCs w:val="18"/>
        </w:rPr>
      </w:pPr>
    </w:p>
    <w:p w14:paraId="1AB7CCE5" w14:textId="77777777" w:rsidR="005C1AF3" w:rsidRPr="008B5521" w:rsidRDefault="005C1AF3" w:rsidP="00D33D99">
      <w:pPr>
        <w:pStyle w:val="acnormal"/>
        <w:widowControl w:val="0"/>
        <w:jc w:val="left"/>
        <w:rPr>
          <w:rFonts w:ascii="Verdana" w:hAnsi="Verdana" w:cstheme="minorHAnsi"/>
          <w:sz w:val="18"/>
          <w:szCs w:val="18"/>
        </w:rPr>
      </w:pPr>
    </w:p>
    <w:p w14:paraId="183C3D38" w14:textId="20238AC1" w:rsidR="005C1AF3" w:rsidRPr="008B5521" w:rsidRDefault="005C1AF3" w:rsidP="00D33D99">
      <w:pPr>
        <w:pStyle w:val="acnormalbold"/>
        <w:widowControl w:val="0"/>
        <w:spacing w:line="240" w:lineRule="auto"/>
        <w:jc w:val="left"/>
        <w:rPr>
          <w:rFonts w:ascii="Verdana" w:hAnsi="Verdana" w:cstheme="minorHAnsi"/>
          <w:sz w:val="18"/>
          <w:szCs w:val="18"/>
        </w:rPr>
      </w:pPr>
      <w:r w:rsidRPr="00E21B35">
        <w:rPr>
          <w:rFonts w:ascii="Verdana" w:hAnsi="Verdana" w:cstheme="minorHAnsi"/>
          <w:b w:val="0"/>
          <w:sz w:val="18"/>
          <w:szCs w:val="18"/>
        </w:rPr>
        <w:t>--------------------------------</w:t>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r>
      <w:r w:rsidRPr="00E21B35">
        <w:rPr>
          <w:rFonts w:ascii="Verdana" w:hAnsi="Verdana" w:cstheme="minorHAnsi"/>
          <w:b w:val="0"/>
          <w:sz w:val="18"/>
          <w:szCs w:val="18"/>
        </w:rPr>
        <w:tab/>
        <w:t>-------------------------------</w:t>
      </w:r>
      <w:r>
        <w:rPr>
          <w:rFonts w:ascii="Verdana" w:hAnsi="Verdana" w:cstheme="minorHAnsi"/>
          <w:b w:val="0"/>
          <w:sz w:val="18"/>
          <w:szCs w:val="18"/>
        </w:rPr>
        <w:br/>
      </w:r>
      <w:r w:rsidR="0005206F">
        <w:rPr>
          <w:rFonts w:ascii="Verdana" w:hAnsi="Verdana" w:cstheme="minorHAnsi"/>
          <w:sz w:val="18"/>
          <w:szCs w:val="18"/>
        </w:rPr>
        <w:t>Bc. Jiří Svoboda, MBA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D33D99">
        <w:rPr>
          <w:rFonts w:ascii="Verdana" w:hAnsi="Verdana"/>
          <w:b w:val="0"/>
          <w:sz w:val="18"/>
          <w:szCs w:val="18"/>
          <w:highlight w:val="green"/>
        </w:rPr>
        <w:t>[DOPLNÍ PRODÁVAJÍCÍ]</w:t>
      </w:r>
      <w:r>
        <w:rPr>
          <w:rFonts w:ascii="Verdana" w:hAnsi="Verdana" w:cstheme="minorHAnsi"/>
          <w:b w:val="0"/>
          <w:sz w:val="18"/>
          <w:szCs w:val="18"/>
        </w:rPr>
        <w:br/>
      </w:r>
      <w:r w:rsidR="0005206F">
        <w:rPr>
          <w:rFonts w:ascii="Verdana" w:hAnsi="Verdana" w:cstheme="minorHAnsi"/>
          <w:b w:val="0"/>
          <w:sz w:val="18"/>
          <w:szCs w:val="18"/>
        </w:rPr>
        <w:t>generální ředitel</w:t>
      </w:r>
    </w:p>
    <w:p w14:paraId="44A3402F" w14:textId="33980603" w:rsidR="00491FDF" w:rsidRDefault="00491FDF" w:rsidP="00D33D99">
      <w:pPr>
        <w:widowControl w:val="0"/>
        <w:rPr>
          <w:rFonts w:ascii="Verdana" w:hAnsi="Verdana" w:cstheme="minorHAnsi"/>
          <w:sz w:val="18"/>
          <w:szCs w:val="18"/>
        </w:rPr>
      </w:pPr>
    </w:p>
    <w:p w14:paraId="74126FD2" w14:textId="521BF974" w:rsidR="00491FDF" w:rsidRDefault="00491FDF" w:rsidP="00D33D99">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p>
    <w:p w14:paraId="6A2B7179" w14:textId="1258DD20" w:rsidR="00491FDF" w:rsidRDefault="00491FDF" w:rsidP="00D33D99">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E21B35">
        <w:rPr>
          <w:rFonts w:ascii="Verdana" w:hAnsi="Verdana" w:cstheme="minorHAnsi"/>
          <w:b/>
          <w:sz w:val="18"/>
          <w:szCs w:val="18"/>
        </w:rPr>
        <w:t>-------------------------------</w:t>
      </w:r>
      <w:r w:rsidRPr="008B5521">
        <w:rPr>
          <w:rFonts w:ascii="Verdana" w:hAnsi="Verdana" w:cstheme="minorHAnsi"/>
          <w:sz w:val="18"/>
          <w:szCs w:val="18"/>
        </w:rPr>
        <w:t xml:space="preserve">   </w:t>
      </w:r>
    </w:p>
    <w:p w14:paraId="7627DD61" w14:textId="5DB95850" w:rsidR="00491FDF" w:rsidRDefault="00491FDF" w:rsidP="00D33D99">
      <w:pPr>
        <w:widowControl w:val="0"/>
        <w:rPr>
          <w:rFonts w:ascii="Verdana" w:hAnsi="Verdana"/>
          <w:sz w:val="18"/>
          <w:szCs w:val="18"/>
        </w:rPr>
      </w:pPr>
      <w:r>
        <w:rPr>
          <w:rFonts w:ascii="Verdana" w:hAnsi="Verdana" w:cstheme="minorHAnsi"/>
          <w:sz w:val="18"/>
          <w:szCs w:val="18"/>
        </w:rPr>
        <w:lastRenderedPageBreak/>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491FDF">
        <w:rPr>
          <w:rFonts w:ascii="Verdana" w:hAnsi="Verdana"/>
          <w:sz w:val="18"/>
          <w:szCs w:val="18"/>
          <w:highlight w:val="green"/>
        </w:rPr>
        <w:t>[DOPLNÍ PRODÁVAJÍCÍ]</w:t>
      </w:r>
    </w:p>
    <w:p w14:paraId="530B8056" w14:textId="77777777" w:rsidR="00491FDF" w:rsidRDefault="00491FDF" w:rsidP="00491FDF">
      <w:pPr>
        <w:widowControl w:val="0"/>
        <w:ind w:left="4248" w:firstLine="708"/>
        <w:rPr>
          <w:rFonts w:ascii="Verdana" w:hAnsi="Verdana" w:cstheme="minorHAnsi"/>
          <w:b/>
          <w:sz w:val="18"/>
          <w:szCs w:val="18"/>
        </w:rPr>
      </w:pPr>
    </w:p>
    <w:p w14:paraId="3CAEEF77" w14:textId="77777777" w:rsidR="00491FDF" w:rsidRDefault="00491FDF" w:rsidP="00491FDF">
      <w:pPr>
        <w:widowControl w:val="0"/>
        <w:ind w:left="4956"/>
        <w:rPr>
          <w:rFonts w:ascii="Verdana" w:hAnsi="Verdana" w:cstheme="minorHAnsi"/>
          <w:b/>
          <w:sz w:val="18"/>
          <w:szCs w:val="18"/>
        </w:rPr>
      </w:pPr>
    </w:p>
    <w:p w14:paraId="3D41372B" w14:textId="7E3B1C05" w:rsidR="00491FDF" w:rsidRDefault="00491FDF" w:rsidP="00491FDF">
      <w:pPr>
        <w:widowControl w:val="0"/>
        <w:ind w:left="4956"/>
        <w:rPr>
          <w:rFonts w:ascii="Verdana" w:hAnsi="Verdana" w:cstheme="minorHAnsi"/>
          <w:sz w:val="18"/>
          <w:szCs w:val="18"/>
        </w:rPr>
      </w:pPr>
      <w:r w:rsidRPr="00E21B35">
        <w:rPr>
          <w:rFonts w:ascii="Verdana" w:hAnsi="Verdana" w:cstheme="minorHAnsi"/>
          <w:b/>
          <w:sz w:val="18"/>
          <w:szCs w:val="18"/>
        </w:rPr>
        <w:t>-------------------------------</w:t>
      </w:r>
      <w:r w:rsidRPr="008B5521">
        <w:rPr>
          <w:rFonts w:ascii="Verdana" w:hAnsi="Verdana" w:cstheme="minorHAnsi"/>
          <w:sz w:val="18"/>
          <w:szCs w:val="18"/>
        </w:rPr>
        <w:t xml:space="preserve">   </w:t>
      </w:r>
    </w:p>
    <w:p w14:paraId="09EE5081" w14:textId="77777777" w:rsidR="00491FDF" w:rsidRPr="00491FDF" w:rsidRDefault="00491FDF" w:rsidP="00491FDF">
      <w:pPr>
        <w:widowControl w:val="0"/>
        <w:rPr>
          <w:rFonts w:ascii="Verdana" w:hAnsi="Verdana" w:cstheme="minorHAnsi"/>
          <w:sz w:val="18"/>
          <w:szCs w:val="18"/>
        </w:rPr>
      </w:pP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491FDF">
        <w:rPr>
          <w:rFonts w:ascii="Verdana" w:hAnsi="Verdana"/>
          <w:sz w:val="18"/>
          <w:szCs w:val="18"/>
          <w:highlight w:val="green"/>
        </w:rPr>
        <w:t>[DOPLNÍ PRODÁVAJÍCÍ]</w:t>
      </w:r>
    </w:p>
    <w:p w14:paraId="2A7DCEAE" w14:textId="0DC63351" w:rsidR="00491FDF" w:rsidRDefault="00491FDF" w:rsidP="00D33D99">
      <w:pPr>
        <w:widowControl w:val="0"/>
        <w:rPr>
          <w:rFonts w:ascii="Verdana" w:hAnsi="Verdana" w:cstheme="minorHAnsi"/>
          <w:sz w:val="18"/>
          <w:szCs w:val="18"/>
        </w:rPr>
      </w:pPr>
    </w:p>
    <w:p w14:paraId="07AB56F0" w14:textId="77777777" w:rsidR="00491FDF" w:rsidRPr="00491FDF" w:rsidRDefault="00491FDF" w:rsidP="00D33D99">
      <w:pPr>
        <w:widowControl w:val="0"/>
        <w:rPr>
          <w:rFonts w:ascii="Verdana" w:hAnsi="Verdana" w:cstheme="minorHAnsi"/>
          <w:sz w:val="18"/>
          <w:szCs w:val="18"/>
        </w:rPr>
      </w:pPr>
    </w:p>
    <w:p w14:paraId="164DA9F3" w14:textId="77777777" w:rsidR="000C4186" w:rsidRPr="008B5521" w:rsidRDefault="000C4186" w:rsidP="00D33D99">
      <w:pPr>
        <w:widowControl w:val="0"/>
        <w:rPr>
          <w:rFonts w:ascii="Verdana" w:hAnsi="Verdana" w:cstheme="minorHAnsi"/>
          <w:sz w:val="18"/>
          <w:szCs w:val="18"/>
        </w:rPr>
      </w:pPr>
    </w:p>
    <w:p w14:paraId="164DA9F4" w14:textId="278C1EE6" w:rsidR="00BF4D4D" w:rsidRPr="008B5521" w:rsidRDefault="00BF4D4D" w:rsidP="00D33D99">
      <w:pPr>
        <w:widowControl w:val="0"/>
        <w:spacing w:before="120" w:after="240"/>
        <w:jc w:val="both"/>
        <w:rPr>
          <w:rFonts w:ascii="Verdana" w:hAnsi="Verdana" w:cstheme="minorHAnsi"/>
          <w:sz w:val="18"/>
          <w:szCs w:val="18"/>
        </w:rPr>
      </w:pPr>
    </w:p>
    <w:sectPr w:rsidR="00BF4D4D" w:rsidRPr="008B5521" w:rsidSect="00592F96">
      <w:footerReference w:type="default" r:id="rId12"/>
      <w:headerReference w:type="first" r:id="rId13"/>
      <w:footerReference w:type="first" r:id="rId14"/>
      <w:pgSz w:w="11906" w:h="16838"/>
      <w:pgMar w:top="1818" w:right="1417" w:bottom="1417" w:left="1417" w:header="1304"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EA4C5D" w14:textId="77777777" w:rsidR="00700DD1" w:rsidRDefault="00700DD1" w:rsidP="003706CB">
      <w:pPr>
        <w:spacing w:after="0" w:line="240" w:lineRule="auto"/>
      </w:pPr>
      <w:r>
        <w:separator/>
      </w:r>
    </w:p>
  </w:endnote>
  <w:endnote w:type="continuationSeparator" w:id="0">
    <w:p w14:paraId="023A77A1" w14:textId="77777777" w:rsidR="00700DD1" w:rsidRDefault="00700DD1" w:rsidP="003706CB">
      <w:pPr>
        <w:spacing w:after="0" w:line="240" w:lineRule="auto"/>
      </w:pPr>
      <w:r>
        <w:continuationSeparator/>
      </w:r>
    </w:p>
  </w:endnote>
  <w:endnote w:type="continuationNotice" w:id="1">
    <w:p w14:paraId="1FE0BFD7" w14:textId="77777777" w:rsidR="00700DD1" w:rsidRDefault="00700DD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5" w14:textId="4C91F51F" w:rsidR="000C2790" w:rsidRDefault="000C2790"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0D22A7">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0D22A7">
      <w:rPr>
        <w:rFonts w:ascii="Verdana" w:eastAsia="Verdana" w:hAnsi="Verdana"/>
        <w:b/>
        <w:noProof/>
        <w:color w:val="FF5200"/>
        <w:sz w:val="14"/>
        <w:szCs w:val="18"/>
      </w:rPr>
      <w:t>11</w:t>
    </w:r>
    <w:r w:rsidRPr="001E595B">
      <w:rPr>
        <w:rFonts w:ascii="Verdana" w:eastAsia="Verdana" w:hAnsi="Verdana"/>
        <w:b/>
        <w:color w:val="FF5200"/>
        <w:sz w:val="14"/>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C2790" w:rsidRPr="003B2DAA" w14:paraId="164DAA0E" w14:textId="77777777" w:rsidTr="000C2790">
      <w:tc>
        <w:tcPr>
          <w:tcW w:w="1361" w:type="dxa"/>
          <w:tcMar>
            <w:left w:w="0" w:type="dxa"/>
            <w:right w:w="0" w:type="dxa"/>
          </w:tcMar>
          <w:vAlign w:val="bottom"/>
        </w:tcPr>
        <w:p w14:paraId="164DAA07" w14:textId="24C06332" w:rsidR="000C2790" w:rsidRPr="003B2DAA" w:rsidRDefault="000C2790" w:rsidP="003B2DAA">
          <w:pPr>
            <w:tabs>
              <w:tab w:val="center" w:pos="4536"/>
              <w:tab w:val="right" w:pos="9072"/>
            </w:tabs>
            <w:rPr>
              <w:rFonts w:ascii="Verdana" w:eastAsia="Verdana" w:hAnsi="Verdana"/>
              <w:color w:val="FF5200"/>
              <w:sz w:val="14"/>
            </w:rPr>
          </w:pPr>
          <w:r w:rsidRPr="003B2DAA">
            <w:rPr>
              <w:rFonts w:ascii="Verdana" w:eastAsia="Verdana" w:hAnsi="Verdana"/>
              <w:color w:val="FF5200"/>
              <w:sz w:val="14"/>
            </w:rPr>
            <w:fldChar w:fldCharType="begin"/>
          </w:r>
          <w:r w:rsidRPr="003B2DAA">
            <w:rPr>
              <w:rFonts w:ascii="Verdana" w:eastAsia="Verdana" w:hAnsi="Verdana"/>
              <w:color w:val="FF5200"/>
              <w:sz w:val="14"/>
            </w:rPr>
            <w:instrText>PAGE   \* MERGEFORMAT</w:instrText>
          </w:r>
          <w:r w:rsidRPr="003B2DAA">
            <w:rPr>
              <w:rFonts w:ascii="Verdana" w:eastAsia="Verdana" w:hAnsi="Verdana"/>
              <w:color w:val="FF5200"/>
              <w:sz w:val="14"/>
            </w:rPr>
            <w:fldChar w:fldCharType="separate"/>
          </w:r>
          <w:r w:rsidR="00320D10">
            <w:rPr>
              <w:rFonts w:ascii="Verdana" w:eastAsia="Verdana" w:hAnsi="Verdana"/>
              <w:noProof/>
              <w:color w:val="FF5200"/>
              <w:sz w:val="14"/>
            </w:rPr>
            <w:t>1</w:t>
          </w:r>
          <w:r w:rsidRPr="003B2DAA">
            <w:rPr>
              <w:rFonts w:ascii="Verdana" w:eastAsia="Verdana" w:hAnsi="Verdana"/>
              <w:color w:val="FF5200"/>
              <w:sz w:val="14"/>
            </w:rPr>
            <w:fldChar w:fldCharType="end"/>
          </w:r>
          <w:r w:rsidRPr="003B2DAA">
            <w:rPr>
              <w:rFonts w:ascii="Verdana" w:eastAsia="Verdana" w:hAnsi="Verdana"/>
              <w:color w:val="FF5200"/>
              <w:sz w:val="14"/>
            </w:rPr>
            <w:t>/</w:t>
          </w:r>
          <w:r w:rsidRPr="003B2DAA">
            <w:rPr>
              <w:rFonts w:ascii="Verdana" w:eastAsia="Verdana" w:hAnsi="Verdana"/>
              <w:color w:val="FF5200"/>
              <w:sz w:val="14"/>
            </w:rPr>
            <w:fldChar w:fldCharType="begin"/>
          </w:r>
          <w:r w:rsidRPr="003B2DAA">
            <w:rPr>
              <w:rFonts w:ascii="Verdana" w:eastAsia="Verdana" w:hAnsi="Verdana"/>
              <w:color w:val="FF5200"/>
              <w:sz w:val="14"/>
            </w:rPr>
            <w:instrText xml:space="preserve"> NUMPAGES   \* MERGEFORMAT </w:instrText>
          </w:r>
          <w:r w:rsidRPr="003B2DAA">
            <w:rPr>
              <w:rFonts w:ascii="Verdana" w:eastAsia="Verdana" w:hAnsi="Verdana"/>
              <w:color w:val="FF5200"/>
              <w:sz w:val="14"/>
            </w:rPr>
            <w:fldChar w:fldCharType="separate"/>
          </w:r>
          <w:r w:rsidR="00320D10">
            <w:rPr>
              <w:rFonts w:ascii="Verdana" w:eastAsia="Verdana" w:hAnsi="Verdana"/>
              <w:noProof/>
              <w:color w:val="FF5200"/>
              <w:sz w:val="14"/>
            </w:rPr>
            <w:t>11</w:t>
          </w:r>
          <w:r w:rsidRPr="003B2DAA">
            <w:rPr>
              <w:rFonts w:ascii="Verdana" w:eastAsia="Verdana" w:hAnsi="Verdana"/>
              <w:color w:val="FF5200"/>
              <w:sz w:val="14"/>
            </w:rPr>
            <w:fldChar w:fldCharType="end"/>
          </w:r>
        </w:p>
      </w:tc>
      <w:tc>
        <w:tcPr>
          <w:tcW w:w="3458" w:type="dxa"/>
          <w:shd w:val="clear" w:color="auto" w:fill="auto"/>
          <w:tcMar>
            <w:left w:w="0" w:type="dxa"/>
            <w:right w:w="0" w:type="dxa"/>
          </w:tcMar>
        </w:tcPr>
        <w:p w14:paraId="164DAA08" w14:textId="2FDC99AC" w:rsidR="000C2790" w:rsidRPr="003B2DAA" w:rsidRDefault="000C2790" w:rsidP="003B2DAA">
          <w:pPr>
            <w:tabs>
              <w:tab w:val="center" w:pos="4536"/>
              <w:tab w:val="right" w:pos="9072"/>
            </w:tabs>
            <w:rPr>
              <w:rFonts w:ascii="Verdana" w:eastAsia="Verdana" w:hAnsi="Verdana"/>
              <w:sz w:val="12"/>
            </w:rPr>
          </w:pPr>
          <w:r>
            <w:rPr>
              <w:rFonts w:ascii="Verdana" w:eastAsia="Verdana" w:hAnsi="Verdana"/>
              <w:sz w:val="12"/>
            </w:rPr>
            <w:t>Správa železnic</w:t>
          </w:r>
          <w:r w:rsidRPr="003B2DAA">
            <w:rPr>
              <w:rFonts w:ascii="Verdana" w:eastAsia="Verdana" w:hAnsi="Verdana"/>
              <w:sz w:val="12"/>
            </w:rPr>
            <w:t>, státní organizace</w:t>
          </w:r>
        </w:p>
        <w:p w14:paraId="164DAA09"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164DAA0A"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Sídlo: Dlážděná 1003/7, 110 00 Praha 1</w:t>
          </w:r>
        </w:p>
        <w:p w14:paraId="164DAA0B" w14:textId="77777777" w:rsidR="000C2790" w:rsidRPr="003B2DAA" w:rsidRDefault="000C2790" w:rsidP="003B2DAA">
          <w:pPr>
            <w:tabs>
              <w:tab w:val="center" w:pos="4536"/>
              <w:tab w:val="right" w:pos="9072"/>
            </w:tabs>
            <w:rPr>
              <w:rFonts w:ascii="Verdana" w:eastAsia="Verdana" w:hAnsi="Verdana"/>
              <w:sz w:val="12"/>
            </w:rPr>
          </w:pPr>
          <w:r w:rsidRPr="003B2DAA">
            <w:rPr>
              <w:rFonts w:ascii="Verdana" w:eastAsia="Verdana" w:hAnsi="Verdana"/>
              <w:sz w:val="12"/>
            </w:rPr>
            <w:t>IČ: 709 94 234 DIČ: CZ 709 94 234</w:t>
          </w:r>
        </w:p>
        <w:p w14:paraId="164DAA0C" w14:textId="1A9760A2" w:rsidR="000C2790" w:rsidRPr="003B2DAA" w:rsidRDefault="000C2790" w:rsidP="003B2DAA">
          <w:pPr>
            <w:tabs>
              <w:tab w:val="center" w:pos="4536"/>
              <w:tab w:val="right" w:pos="9072"/>
            </w:tabs>
            <w:rPr>
              <w:rFonts w:ascii="Verdana" w:eastAsia="Verdana" w:hAnsi="Verdana"/>
              <w:sz w:val="12"/>
            </w:rPr>
          </w:pPr>
          <w:r>
            <w:rPr>
              <w:rFonts w:ascii="Verdana" w:eastAsia="Verdana" w:hAnsi="Verdana"/>
              <w:sz w:val="12"/>
            </w:rPr>
            <w:t>www</w:t>
          </w:r>
          <w:r w:rsidRPr="004B4891">
            <w:rPr>
              <w:rFonts w:ascii="Verdana" w:eastAsia="Verdana" w:hAnsi="Verdana"/>
              <w:sz w:val="12"/>
            </w:rPr>
            <w:t>.spravazeleznic</w:t>
          </w:r>
          <w:r w:rsidRPr="003B2DAA">
            <w:rPr>
              <w:rFonts w:ascii="Verdana" w:eastAsia="Verdana" w:hAnsi="Verdana"/>
              <w:sz w:val="12"/>
            </w:rPr>
            <w:t>.cz</w:t>
          </w:r>
        </w:p>
      </w:tc>
      <w:tc>
        <w:tcPr>
          <w:tcW w:w="2921" w:type="dxa"/>
        </w:tcPr>
        <w:p w14:paraId="164DAA0D" w14:textId="77777777" w:rsidR="000C2790" w:rsidRPr="003B2DAA" w:rsidRDefault="000C2790" w:rsidP="003B2DAA">
          <w:pPr>
            <w:tabs>
              <w:tab w:val="center" w:pos="4536"/>
              <w:tab w:val="right" w:pos="9072"/>
            </w:tabs>
            <w:rPr>
              <w:rFonts w:ascii="Verdana" w:eastAsia="Verdana" w:hAnsi="Verdana"/>
              <w:sz w:val="12"/>
            </w:rPr>
          </w:pPr>
        </w:p>
      </w:tc>
    </w:tr>
  </w:tbl>
  <w:p w14:paraId="164DAA0F" w14:textId="77777777" w:rsidR="000C2790" w:rsidRDefault="000C2790"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A09D31" w14:textId="77777777" w:rsidR="00700DD1" w:rsidRDefault="00700DD1" w:rsidP="003706CB">
      <w:pPr>
        <w:spacing w:after="0" w:line="240" w:lineRule="auto"/>
      </w:pPr>
      <w:r>
        <w:separator/>
      </w:r>
    </w:p>
  </w:footnote>
  <w:footnote w:type="continuationSeparator" w:id="0">
    <w:p w14:paraId="4FE84CB8" w14:textId="77777777" w:rsidR="00700DD1" w:rsidRDefault="00700DD1" w:rsidP="003706CB">
      <w:pPr>
        <w:spacing w:after="0" w:line="240" w:lineRule="auto"/>
      </w:pPr>
      <w:r>
        <w:continuationSeparator/>
      </w:r>
    </w:p>
  </w:footnote>
  <w:footnote w:type="continuationNotice" w:id="1">
    <w:p w14:paraId="69557F24" w14:textId="77777777" w:rsidR="00700DD1" w:rsidRDefault="00700DD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4DAA06" w14:textId="60E8ADEE" w:rsidR="000C2790" w:rsidRPr="004E6499" w:rsidRDefault="000C2790" w:rsidP="000016C0">
    <w:pPr>
      <w:pStyle w:val="Zhlav"/>
      <w:jc w:val="right"/>
    </w:pPr>
    <w:r>
      <w:rPr>
        <w:noProof/>
        <w:lang w:eastAsia="cs-CZ"/>
      </w:rPr>
      <w:drawing>
        <wp:anchor distT="0" distB="0" distL="114300" distR="114300" simplePos="0" relativeHeight="251661312" behindDoc="1" locked="0" layoutInCell="1" allowOverlap="1" wp14:anchorId="59657EA4" wp14:editId="2942A2FA">
          <wp:simplePos x="0" y="0"/>
          <wp:positionH relativeFrom="column">
            <wp:posOffset>4848225</wp:posOffset>
          </wp:positionH>
          <wp:positionV relativeFrom="paragraph">
            <wp:posOffset>-581660</wp:posOffset>
          </wp:positionV>
          <wp:extent cx="1572895" cy="891540"/>
          <wp:effectExtent l="0" t="0" r="8255" b="3810"/>
          <wp:wrapTight wrapText="bothSides">
            <wp:wrapPolygon edited="0">
              <wp:start x="0" y="0"/>
              <wp:lineTo x="0" y="21231"/>
              <wp:lineTo x="21452" y="21231"/>
              <wp:lineTo x="21452" y="0"/>
              <wp:lineTo x="0" y="0"/>
            </wp:wrapPolygon>
          </wp:wrapTight>
          <wp:docPr id="32" name="Obrázek 1"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Obrázek 1" descr="Obsah obrázku Písmo, text, Grafika, logo&#10;&#10;Popis byl vytvořen automaticky"/>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72895" cy="891540"/>
                  </a:xfrm>
                  <a:prstGeom prst="rect">
                    <a:avLst/>
                  </a:prstGeom>
                  <a:noFill/>
                </pic:spPr>
              </pic:pic>
            </a:graphicData>
          </a:graphic>
        </wp:anchor>
      </w:drawing>
    </w:r>
    <w:r>
      <w:rPr>
        <w:noProof/>
        <w:lang w:eastAsia="cs-CZ"/>
      </w:rPr>
      <w:drawing>
        <wp:anchor distT="0" distB="0" distL="114300" distR="114300" simplePos="0" relativeHeight="251659264" behindDoc="0" locked="1" layoutInCell="1" allowOverlap="1" wp14:anchorId="7D4ABDE2" wp14:editId="3CB4EE4F">
          <wp:simplePos x="0" y="0"/>
          <wp:positionH relativeFrom="margin">
            <wp:posOffset>132715</wp:posOffset>
          </wp:positionH>
          <wp:positionV relativeFrom="topMargin">
            <wp:posOffset>393065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2">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8D0333"/>
    <w:multiLevelType w:val="hybridMultilevel"/>
    <w:tmpl w:val="9B02098A"/>
    <w:lvl w:ilvl="0" w:tplc="7CECE728">
      <w:numFmt w:val="bullet"/>
      <w:lvlText w:val="•"/>
      <w:lvlJc w:val="left"/>
      <w:pPr>
        <w:ind w:left="1065" w:hanging="705"/>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4AF6BD6"/>
    <w:multiLevelType w:val="hybridMultilevel"/>
    <w:tmpl w:val="7DA6C7E8"/>
    <w:lvl w:ilvl="0" w:tplc="A7BA14C4">
      <w:start w:val="1"/>
      <w:numFmt w:val="ordinal"/>
      <w:lvlText w:val="2.%1"/>
      <w:lvlJc w:val="left"/>
      <w:pPr>
        <w:ind w:left="1146"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8F41AD3"/>
    <w:multiLevelType w:val="hybridMultilevel"/>
    <w:tmpl w:val="9FDE7830"/>
    <w:lvl w:ilvl="0" w:tplc="FFFFFFFF">
      <w:start w:val="1"/>
      <w:numFmt w:val="decimal"/>
      <w:lvlText w:val="%1."/>
      <w:lvlJc w:val="left"/>
      <w:pPr>
        <w:tabs>
          <w:tab w:val="num" w:pos="502"/>
        </w:tabs>
        <w:ind w:left="502"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 w15:restartNumberingAfterBreak="0">
    <w:nsid w:val="0C3759E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7" w15:restartNumberingAfterBreak="0">
    <w:nsid w:val="0CFB2C4C"/>
    <w:multiLevelType w:val="hybridMultilevel"/>
    <w:tmpl w:val="26305EA8"/>
    <w:lvl w:ilvl="0" w:tplc="AB207206">
      <w:start w:val="1"/>
      <w:numFmt w:val="decimal"/>
      <w:pStyle w:val="Plohy"/>
      <w:lvlText w:val="Příloha č. %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8" w15:restartNumberingAfterBreak="0">
    <w:nsid w:val="0D367DE9"/>
    <w:multiLevelType w:val="hybridMultilevel"/>
    <w:tmpl w:val="CE68E218"/>
    <w:lvl w:ilvl="0" w:tplc="04050017">
      <w:start w:val="1"/>
      <w:numFmt w:val="lowerLetter"/>
      <w:lvlText w:val="%1)"/>
      <w:lvlJc w:val="left"/>
      <w:pPr>
        <w:ind w:left="720" w:hanging="360"/>
      </w:pPr>
    </w:lvl>
    <w:lvl w:ilvl="1" w:tplc="5E3A5B20">
      <w:start w:val="1"/>
      <w:numFmt w:val="lowerLetter"/>
      <w:lvlText w:val="%2."/>
      <w:lvlJc w:val="left"/>
      <w:pPr>
        <w:ind w:left="1440" w:hanging="360"/>
      </w:pPr>
      <w:rPr>
        <w:rFonts w:ascii="Verdana" w:hAnsi="Verdana" w:hint="default"/>
        <w:sz w:val="18"/>
        <w:szCs w:val="18"/>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0DF81B55"/>
    <w:multiLevelType w:val="multilevel"/>
    <w:tmpl w:val="84AEAA28"/>
    <w:lvl w:ilvl="0">
      <w:start w:val="1"/>
      <w:numFmt w:val="decimal"/>
      <w:lvlText w:val="%1."/>
      <w:lvlJc w:val="left"/>
      <w:pPr>
        <w:ind w:left="567" w:hanging="567"/>
      </w:pPr>
      <w:rPr>
        <w:rFonts w:ascii="Verdana" w:hAnsi="Verdana" w:hint="default"/>
        <w:b w:val="0"/>
        <w:i w:val="0"/>
        <w:sz w:val="18"/>
        <w:u w:val="none"/>
      </w:rPr>
    </w:lvl>
    <w:lvl w:ilvl="1">
      <w:start w:val="1"/>
      <w:numFmt w:val="decimal"/>
      <w:lvlText w:val="%1.%2."/>
      <w:lvlJc w:val="left"/>
      <w:pPr>
        <w:ind w:left="567" w:hanging="567"/>
      </w:pPr>
      <w:rPr>
        <w:rFonts w:ascii="Verdana" w:hAnsi="Verdana" w:hint="default"/>
        <w:b w:val="0"/>
        <w:i w:val="0"/>
        <w:sz w:val="18"/>
      </w:rPr>
    </w:lvl>
    <w:lvl w:ilvl="2">
      <w:start w:val="1"/>
      <w:numFmt w:val="bullet"/>
      <w:lvlText w:val=""/>
      <w:lvlJc w:val="left"/>
      <w:pPr>
        <w:ind w:left="1134" w:hanging="567"/>
      </w:pPr>
      <w:rPr>
        <w:rFonts w:ascii="Symbol" w:hAnsi="Symbol" w:hint="default"/>
        <w:sz w:val="18"/>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F844D8A"/>
    <w:multiLevelType w:val="hybridMultilevel"/>
    <w:tmpl w:val="B8C4A7A4"/>
    <w:lvl w:ilvl="0" w:tplc="04050019">
      <w:start w:val="1"/>
      <w:numFmt w:val="lowerLetter"/>
      <w:lvlText w:val="%1."/>
      <w:lvlJc w:val="left"/>
      <w:pPr>
        <w:ind w:left="1350" w:hanging="360"/>
      </w:pPr>
    </w:lvl>
    <w:lvl w:ilvl="1" w:tplc="04050019" w:tentative="1">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4" w15:restartNumberingAfterBreak="0">
    <w:nsid w:val="23E96B52"/>
    <w:multiLevelType w:val="hybridMultilevel"/>
    <w:tmpl w:val="33689010"/>
    <w:lvl w:ilvl="0" w:tplc="380C8144">
      <w:start w:val="1"/>
      <w:numFmt w:val="decimal"/>
      <w:lvlText w:val="%1."/>
      <w:lvlJc w:val="left"/>
      <w:pPr>
        <w:tabs>
          <w:tab w:val="num" w:pos="502"/>
        </w:tabs>
        <w:ind w:left="502"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27B33531"/>
    <w:multiLevelType w:val="hybridMultilevel"/>
    <w:tmpl w:val="9078D47C"/>
    <w:lvl w:ilvl="0" w:tplc="25F0B46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7FB1061"/>
    <w:multiLevelType w:val="hybridMultilevel"/>
    <w:tmpl w:val="401AAFD2"/>
    <w:lvl w:ilvl="0" w:tplc="AA84000C">
      <w:start w:val="1"/>
      <w:numFmt w:val="lowerLetter"/>
      <w:lvlText w:val="%1)"/>
      <w:lvlJc w:val="left"/>
      <w:pPr>
        <w:ind w:left="861" w:hanging="375"/>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7" w15:restartNumberingAfterBreak="0">
    <w:nsid w:val="2AB63C47"/>
    <w:multiLevelType w:val="hybridMultilevel"/>
    <w:tmpl w:val="94F2A81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2D3760FD"/>
    <w:multiLevelType w:val="hybridMultilevel"/>
    <w:tmpl w:val="D1D6995E"/>
    <w:name w:val="ac2"/>
    <w:lvl w:ilvl="0" w:tplc="16A63D0E">
      <w:start w:val="1"/>
      <w:numFmt w:val="decimal"/>
      <w:lvlText w:val="%1."/>
      <w:lvlJc w:val="left"/>
      <w:pPr>
        <w:tabs>
          <w:tab w:val="num" w:pos="360"/>
        </w:tabs>
        <w:ind w:left="360" w:hanging="360"/>
      </w:pPr>
      <w:rPr>
        <w:rFonts w:ascii="Verdana" w:hAnsi="Verdana" w:cs="Arial" w:hint="default"/>
        <w:color w:val="auto"/>
        <w:sz w:val="18"/>
        <w:szCs w:val="18"/>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01A0299"/>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0" w15:restartNumberingAfterBreak="0">
    <w:nsid w:val="38B64F42"/>
    <w:multiLevelType w:val="multilevel"/>
    <w:tmpl w:val="C6DEB538"/>
    <w:lvl w:ilvl="0">
      <w:start w:val="1"/>
      <w:numFmt w:val="decimal"/>
      <w:lvlText w:val="%1."/>
      <w:lvlJc w:val="left"/>
      <w:pPr>
        <w:ind w:left="360" w:hanging="360"/>
      </w:pPr>
      <w:rPr>
        <w:rFonts w:asciiTheme="majorHAnsi" w:hAnsiTheme="majorHAnsi" w:hint="default"/>
        <w:b/>
        <w:bCs w:val="0"/>
        <w:sz w:val="18"/>
        <w:szCs w:val="18"/>
      </w:rPr>
    </w:lvl>
    <w:lvl w:ilvl="1">
      <w:start w:val="1"/>
      <w:numFmt w:val="decimal"/>
      <w:lvlText w:val="%1.%2."/>
      <w:lvlJc w:val="left"/>
      <w:pPr>
        <w:ind w:left="1283" w:hanging="432"/>
      </w:pPr>
      <w:rPr>
        <w:rFonts w:asciiTheme="majorHAnsi" w:hAnsiTheme="majorHAnsi" w:hint="default"/>
        <w:b w:val="0"/>
        <w:bCs w:val="0"/>
        <w:i w:val="0"/>
        <w:iCs w:val="0"/>
        <w:sz w:val="18"/>
        <w:szCs w:val="18"/>
        <w:u w:val="none"/>
      </w:rPr>
    </w:lvl>
    <w:lvl w:ilvl="2">
      <w:start w:val="1"/>
      <w:numFmt w:val="lowerLetter"/>
      <w:pStyle w:val="Claneka"/>
      <w:lvlText w:val="%3)"/>
      <w:lvlJc w:val="left"/>
      <w:pPr>
        <w:ind w:left="1224" w:hanging="504"/>
      </w:pPr>
      <w:rPr>
        <w:color w:val="000000" w:themeColor="text1"/>
        <w:sz w:val="18"/>
        <w:szCs w:val="18"/>
      </w:rPr>
    </w:lvl>
    <w:lvl w:ilvl="3">
      <w:start w:val="1"/>
      <w:numFmt w:val="lowerLetter"/>
      <w:pStyle w:val="Claneki"/>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BC109F7"/>
    <w:multiLevelType w:val="multilevel"/>
    <w:tmpl w:val="EB862A42"/>
    <w:lvl w:ilvl="0">
      <w:start w:val="1"/>
      <w:numFmt w:val="decimal"/>
      <w:pStyle w:val="1lnek"/>
      <w:lvlText w:val="%1."/>
      <w:lvlJc w:val="left"/>
      <w:pPr>
        <w:ind w:left="567" w:hanging="567"/>
      </w:pPr>
      <w:rPr>
        <w:rFonts w:ascii="Verdana" w:hAnsi="Verdana" w:hint="default"/>
        <w:b/>
        <w:i w:val="0"/>
        <w:sz w:val="18"/>
      </w:rPr>
    </w:lvl>
    <w:lvl w:ilvl="1">
      <w:start w:val="1"/>
      <w:numFmt w:val="decimal"/>
      <w:pStyle w:val="11odst"/>
      <w:lvlText w:val="%1.%2."/>
      <w:lvlJc w:val="left"/>
      <w:pPr>
        <w:ind w:left="567" w:hanging="567"/>
      </w:pPr>
      <w:rPr>
        <w:rFonts w:ascii="Verdana" w:hAnsi="Verdana" w:hint="default"/>
        <w:b w:val="0"/>
        <w:i w:val="0"/>
        <w:sz w:val="18"/>
      </w:rPr>
    </w:lvl>
    <w:lvl w:ilvl="2">
      <w:start w:val="1"/>
      <w:numFmt w:val="decimal"/>
      <w:pStyle w:val="111odst"/>
      <w:lvlText w:val="%1.%2.%3."/>
      <w:lvlJc w:val="left"/>
      <w:pPr>
        <w:ind w:left="680" w:hanging="680"/>
      </w:pPr>
      <w:rPr>
        <w:rFonts w:hint="default"/>
      </w:rPr>
    </w:lvl>
    <w:lvl w:ilvl="3">
      <w:start w:val="1"/>
      <w:numFmt w:val="decimal"/>
      <w:lvlText w:val="%4."/>
      <w:lvlJc w:val="left"/>
      <w:pPr>
        <w:ind w:left="3164" w:hanging="360"/>
      </w:pPr>
      <w:rPr>
        <w:rFonts w:hint="default"/>
      </w:rPr>
    </w:lvl>
    <w:lvl w:ilvl="4">
      <w:start w:val="1"/>
      <w:numFmt w:val="lowerLetter"/>
      <w:lvlText w:val="%5."/>
      <w:lvlJc w:val="left"/>
      <w:pPr>
        <w:ind w:left="3884" w:hanging="360"/>
      </w:pPr>
      <w:rPr>
        <w:rFonts w:hint="default"/>
      </w:rPr>
    </w:lvl>
    <w:lvl w:ilvl="5">
      <w:start w:val="1"/>
      <w:numFmt w:val="lowerRoman"/>
      <w:lvlText w:val="%6."/>
      <w:lvlJc w:val="right"/>
      <w:pPr>
        <w:ind w:left="4604" w:hanging="180"/>
      </w:pPr>
      <w:rPr>
        <w:rFonts w:hint="default"/>
      </w:rPr>
    </w:lvl>
    <w:lvl w:ilvl="6">
      <w:start w:val="1"/>
      <w:numFmt w:val="decimal"/>
      <w:lvlText w:val="%7."/>
      <w:lvlJc w:val="left"/>
      <w:pPr>
        <w:ind w:left="5324" w:hanging="360"/>
      </w:pPr>
      <w:rPr>
        <w:rFonts w:hint="default"/>
      </w:rPr>
    </w:lvl>
    <w:lvl w:ilvl="7">
      <w:start w:val="1"/>
      <w:numFmt w:val="lowerLetter"/>
      <w:lvlText w:val="%8."/>
      <w:lvlJc w:val="left"/>
      <w:pPr>
        <w:ind w:left="6044" w:hanging="360"/>
      </w:pPr>
      <w:rPr>
        <w:rFonts w:hint="default"/>
      </w:rPr>
    </w:lvl>
    <w:lvl w:ilvl="8">
      <w:start w:val="1"/>
      <w:numFmt w:val="lowerRoman"/>
      <w:lvlText w:val="%9."/>
      <w:lvlJc w:val="right"/>
      <w:pPr>
        <w:ind w:left="6764" w:hanging="180"/>
      </w:pPr>
      <w:rPr>
        <w:rFonts w:hint="default"/>
      </w:rPr>
    </w:lvl>
  </w:abstractNum>
  <w:abstractNum w:abstractNumId="22"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5"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15:restartNumberingAfterBreak="0">
    <w:nsid w:val="536A3DCA"/>
    <w:multiLevelType w:val="hybridMultilevel"/>
    <w:tmpl w:val="8C94B178"/>
    <w:lvl w:ilvl="0" w:tplc="BB9CFC44">
      <w:start w:val="1"/>
      <w:numFmt w:val="decimal"/>
      <w:pStyle w:val="acnormalbulleted"/>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9" w15:restartNumberingAfterBreak="0">
    <w:nsid w:val="5C736761"/>
    <w:multiLevelType w:val="hybridMultilevel"/>
    <w:tmpl w:val="879AC78A"/>
    <w:lvl w:ilvl="0" w:tplc="770433BA">
      <w:start w:val="1"/>
      <w:numFmt w:val="lowerLetter"/>
      <w:lvlText w:val="%1."/>
      <w:lvlJc w:val="left"/>
      <w:pPr>
        <w:ind w:left="1514" w:hanging="360"/>
      </w:pPr>
      <w:rPr>
        <w:b w:val="0"/>
      </w:r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30" w15:restartNumberingAfterBreak="0">
    <w:nsid w:val="639767E2"/>
    <w:multiLevelType w:val="hybridMultilevel"/>
    <w:tmpl w:val="9FDE7830"/>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68141F5F"/>
    <w:multiLevelType w:val="multilevel"/>
    <w:tmpl w:val="04A222F2"/>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2" w15:restartNumberingAfterBreak="0">
    <w:nsid w:val="68F12D10"/>
    <w:multiLevelType w:val="hybridMultilevel"/>
    <w:tmpl w:val="E486A3FC"/>
    <w:lvl w:ilvl="0" w:tplc="7CECE728">
      <w:numFmt w:val="bullet"/>
      <w:lvlText w:val="•"/>
      <w:lvlJc w:val="left"/>
      <w:pPr>
        <w:ind w:left="1131" w:hanging="705"/>
      </w:pPr>
      <w:rPr>
        <w:rFonts w:ascii="Arial" w:eastAsia="Calibri" w:hAnsi="Arial"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3" w15:restartNumberingAfterBreak="0">
    <w:nsid w:val="6F8E618D"/>
    <w:multiLevelType w:val="multilevel"/>
    <w:tmpl w:val="A8F43D2A"/>
    <w:lvl w:ilvl="0">
      <w:start w:val="1"/>
      <w:numFmt w:val="lowerLetter"/>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4" w15:restartNumberingAfterBreak="0">
    <w:nsid w:val="70360D35"/>
    <w:multiLevelType w:val="multilevel"/>
    <w:tmpl w:val="A8F43D2A"/>
    <w:lvl w:ilvl="0">
      <w:start w:val="1"/>
      <w:numFmt w:val="lowerLetter"/>
      <w:pStyle w:val="aodst"/>
      <w:lvlText w:val="%1."/>
      <w:lvlJc w:val="left"/>
      <w:pPr>
        <w:ind w:left="1134" w:hanging="567"/>
      </w:pPr>
      <w:rPr>
        <w:rFonts w:hint="default"/>
      </w:rPr>
    </w:lvl>
    <w:lvl w:ilvl="1">
      <w:start w:val="1"/>
      <w:numFmt w:val="lowerLetter"/>
      <w:lvlText w:val="%2."/>
      <w:lvlJc w:val="left"/>
      <w:pPr>
        <w:ind w:left="2160" w:hanging="360"/>
      </w:pPr>
      <w:rPr>
        <w:rFonts w:hint="default"/>
      </w:rPr>
    </w:lvl>
    <w:lvl w:ilvl="2">
      <w:start w:val="1"/>
      <w:numFmt w:val="lowerRoman"/>
      <w:lvlText w:val="%3."/>
      <w:lvlJc w:val="right"/>
      <w:pPr>
        <w:ind w:left="2880" w:hanging="180"/>
      </w:pPr>
      <w:rPr>
        <w:rFonts w:hint="default"/>
      </w:rPr>
    </w:lvl>
    <w:lvl w:ilvl="3">
      <w:start w:val="1"/>
      <w:numFmt w:val="decimal"/>
      <w:lvlText w:val="%4."/>
      <w:lvlJc w:val="left"/>
      <w:pPr>
        <w:ind w:left="3600" w:hanging="360"/>
      </w:pPr>
      <w:rPr>
        <w:rFonts w:hint="default"/>
      </w:rPr>
    </w:lvl>
    <w:lvl w:ilvl="4">
      <w:start w:val="1"/>
      <w:numFmt w:val="lowerLetter"/>
      <w:lvlText w:val="%5."/>
      <w:lvlJc w:val="left"/>
      <w:pPr>
        <w:ind w:left="4320" w:hanging="360"/>
      </w:pPr>
      <w:rPr>
        <w:rFonts w:hint="default"/>
      </w:rPr>
    </w:lvl>
    <w:lvl w:ilvl="5">
      <w:start w:val="1"/>
      <w:numFmt w:val="lowerRoman"/>
      <w:lvlText w:val="%6."/>
      <w:lvlJc w:val="right"/>
      <w:pPr>
        <w:ind w:left="5040" w:hanging="18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480" w:hanging="360"/>
      </w:pPr>
      <w:rPr>
        <w:rFonts w:hint="default"/>
      </w:rPr>
    </w:lvl>
    <w:lvl w:ilvl="8">
      <w:start w:val="1"/>
      <w:numFmt w:val="lowerRoman"/>
      <w:lvlText w:val="%9."/>
      <w:lvlJc w:val="right"/>
      <w:pPr>
        <w:ind w:left="7200" w:hanging="180"/>
      </w:pPr>
      <w:rPr>
        <w:rFonts w:hint="default"/>
      </w:rPr>
    </w:lvl>
  </w:abstractNum>
  <w:abstractNum w:abstractNumId="35" w15:restartNumberingAfterBreak="0">
    <w:nsid w:val="73CC3704"/>
    <w:multiLevelType w:val="hybridMultilevel"/>
    <w:tmpl w:val="2F6C97A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4070991"/>
    <w:multiLevelType w:val="multilevel"/>
    <w:tmpl w:val="CABE99FC"/>
    <w:numStyleLink w:val="ListNumbermultilevel"/>
  </w:abstractNum>
  <w:num w:numId="1" w16cid:durableId="1601257353">
    <w:abstractNumId w:val="18"/>
  </w:num>
  <w:num w:numId="2" w16cid:durableId="1977101989">
    <w:abstractNumId w:val="30"/>
  </w:num>
  <w:num w:numId="3" w16cid:durableId="1643658833">
    <w:abstractNumId w:val="24"/>
  </w:num>
  <w:num w:numId="4" w16cid:durableId="1652126999">
    <w:abstractNumId w:val="4"/>
  </w:num>
  <w:num w:numId="5" w16cid:durableId="1203254246">
    <w:abstractNumId w:val="26"/>
  </w:num>
  <w:num w:numId="6" w16cid:durableId="87164746">
    <w:abstractNumId w:val="12"/>
  </w:num>
  <w:num w:numId="7" w16cid:durableId="1667704061">
    <w:abstractNumId w:val="2"/>
  </w:num>
  <w:num w:numId="8" w16cid:durableId="245110726">
    <w:abstractNumId w:val="3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6838696">
    <w:abstractNumId w:val="23"/>
  </w:num>
  <w:num w:numId="10" w16cid:durableId="963584630">
    <w:abstractNumId w:val="27"/>
  </w:num>
  <w:num w:numId="11" w16cid:durableId="1669091039">
    <w:abstractNumId w:val="10"/>
  </w:num>
  <w:num w:numId="12" w16cid:durableId="170461154">
    <w:abstractNumId w:val="28"/>
  </w:num>
  <w:num w:numId="13" w16cid:durableId="247155742">
    <w:abstractNumId w:val="22"/>
  </w:num>
  <w:num w:numId="14" w16cid:durableId="346373923">
    <w:abstractNumId w:val="26"/>
  </w:num>
  <w:num w:numId="15" w16cid:durableId="1157650173">
    <w:abstractNumId w:val="12"/>
  </w:num>
  <w:num w:numId="16" w16cid:durableId="634524918">
    <w:abstractNumId w:val="14"/>
  </w:num>
  <w:num w:numId="17" w16cid:durableId="850685588">
    <w:abstractNumId w:val="20"/>
  </w:num>
  <w:num w:numId="18" w16cid:durableId="1864828449">
    <w:abstractNumId w:val="13"/>
  </w:num>
  <w:num w:numId="19" w16cid:durableId="973871561">
    <w:abstractNumId w:val="6"/>
  </w:num>
  <w:num w:numId="20" w16cid:durableId="1219971823">
    <w:abstractNumId w:val="1"/>
  </w:num>
  <w:num w:numId="21" w16cid:durableId="1121220394">
    <w:abstractNumId w:val="15"/>
  </w:num>
  <w:num w:numId="22" w16cid:durableId="275597121">
    <w:abstractNumId w:val="25"/>
  </w:num>
  <w:num w:numId="23" w16cid:durableId="29695650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28977817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32717021">
    <w:abstractNumId w:val="3"/>
  </w:num>
  <w:num w:numId="26" w16cid:durableId="1615820465">
    <w:abstractNumId w:val="0"/>
  </w:num>
  <w:num w:numId="27" w16cid:durableId="76755948">
    <w:abstractNumId w:val="32"/>
  </w:num>
  <w:num w:numId="28" w16cid:durableId="652023479">
    <w:abstractNumId w:val="8"/>
  </w:num>
  <w:num w:numId="29" w16cid:durableId="141093075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019695572">
    <w:abstractNumId w:val="21"/>
  </w:num>
  <w:num w:numId="31" w16cid:durableId="187900533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15274456">
    <w:abstractNumId w:val="9"/>
  </w:num>
  <w:num w:numId="33" w16cid:durableId="1382097221">
    <w:abstractNumId w:val="34"/>
  </w:num>
  <w:num w:numId="34" w16cid:durableId="9753811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07855828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89240920">
    <w:abstractNumId w:val="7"/>
  </w:num>
  <w:num w:numId="37" w16cid:durableId="840047035">
    <w:abstractNumId w:val="7"/>
  </w:num>
  <w:num w:numId="38" w16cid:durableId="1734311510">
    <w:abstractNumId w:val="26"/>
    <w:lvlOverride w:ilvl="0">
      <w:startOverride w:val="1"/>
    </w:lvlOverride>
  </w:num>
  <w:num w:numId="39" w16cid:durableId="1929918747">
    <w:abstractNumId w:val="26"/>
  </w:num>
  <w:num w:numId="40" w16cid:durableId="1381398629">
    <w:abstractNumId w:val="26"/>
    <w:lvlOverride w:ilvl="0">
      <w:startOverride w:val="1"/>
    </w:lvlOverride>
  </w:num>
  <w:num w:numId="41" w16cid:durableId="518081698">
    <w:abstractNumId w:val="26"/>
  </w:num>
  <w:num w:numId="42" w16cid:durableId="1161391111">
    <w:abstractNumId w:val="26"/>
  </w:num>
  <w:num w:numId="43" w16cid:durableId="760875777">
    <w:abstractNumId w:val="26"/>
  </w:num>
  <w:num w:numId="44" w16cid:durableId="762380664">
    <w:abstractNumId w:val="11"/>
  </w:num>
  <w:num w:numId="45" w16cid:durableId="1029647253">
    <w:abstractNumId w:val="36"/>
  </w:num>
  <w:num w:numId="46" w16cid:durableId="1082222145">
    <w:abstractNumId w:val="29"/>
  </w:num>
  <w:num w:numId="47" w16cid:durableId="608005591">
    <w:abstractNumId w:val="26"/>
  </w:num>
  <w:num w:numId="48" w16cid:durableId="1352607731">
    <w:abstractNumId w:val="26"/>
  </w:num>
  <w:num w:numId="49" w16cid:durableId="1085499239">
    <w:abstractNumId w:val="26"/>
    <w:lvlOverride w:ilvl="0">
      <w:startOverride w:val="1"/>
    </w:lvlOverride>
  </w:num>
  <w:num w:numId="50" w16cid:durableId="391731824">
    <w:abstractNumId w:val="26"/>
    <w:lvlOverride w:ilvl="0">
      <w:startOverride w:val="1"/>
    </w:lvlOverride>
  </w:num>
  <w:num w:numId="51" w16cid:durableId="302736703">
    <w:abstractNumId w:val="26"/>
    <w:lvlOverride w:ilvl="0">
      <w:startOverride w:val="1"/>
    </w:lvlOverride>
  </w:num>
  <w:num w:numId="52" w16cid:durableId="2038651067">
    <w:abstractNumId w:val="26"/>
  </w:num>
  <w:num w:numId="53" w16cid:durableId="221336869">
    <w:abstractNumId w:val="35"/>
  </w:num>
  <w:num w:numId="54" w16cid:durableId="805244885">
    <w:abstractNumId w:val="16"/>
  </w:num>
  <w:num w:numId="55" w16cid:durableId="1543012064">
    <w:abstractNumId w:val="19"/>
  </w:num>
  <w:num w:numId="56" w16cid:durableId="186254534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1418674861">
    <w:abstractNumId w:val="33"/>
  </w:num>
  <w:num w:numId="58" w16cid:durableId="281151637">
    <w:abstractNumId w:val="26"/>
  </w:num>
  <w:num w:numId="59" w16cid:durableId="545022073">
    <w:abstractNumId w:val="26"/>
    <w:lvlOverride w:ilvl="0">
      <w:startOverride w:val="1"/>
    </w:lvlOverride>
  </w:num>
  <w:num w:numId="60" w16cid:durableId="942568672">
    <w:abstractNumId w:val="5"/>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5224" w:allStyles="0" w:customStyles="0" w:latentStyles="1" w:stylesInUse="0" w:headingStyles="1" w:numberingStyles="0" w:tableStyles="0" w:directFormattingOnRuns="0" w:directFormattingOnParagraphs="1" w:directFormattingOnNumbering="0" w:directFormattingOnTables="0" w:clearFormatting="1" w:top3HeadingStyles="0" w:visibleStyles="1" w:alternateStyleNames="0"/>
  <w:defaultTabStop w:val="708"/>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5206F"/>
    <w:rsid w:val="00053B1E"/>
    <w:rsid w:val="00054A5F"/>
    <w:rsid w:val="00055411"/>
    <w:rsid w:val="00056CF1"/>
    <w:rsid w:val="00062B10"/>
    <w:rsid w:val="000647F6"/>
    <w:rsid w:val="00070D89"/>
    <w:rsid w:val="00071E57"/>
    <w:rsid w:val="000726C6"/>
    <w:rsid w:val="00072FD9"/>
    <w:rsid w:val="00082657"/>
    <w:rsid w:val="00083201"/>
    <w:rsid w:val="00084463"/>
    <w:rsid w:val="00084795"/>
    <w:rsid w:val="000866D2"/>
    <w:rsid w:val="00087E07"/>
    <w:rsid w:val="000946EC"/>
    <w:rsid w:val="00097BF7"/>
    <w:rsid w:val="00097F79"/>
    <w:rsid w:val="000A3CC2"/>
    <w:rsid w:val="000A53AE"/>
    <w:rsid w:val="000A5BC6"/>
    <w:rsid w:val="000B4045"/>
    <w:rsid w:val="000B560C"/>
    <w:rsid w:val="000B6260"/>
    <w:rsid w:val="000C2790"/>
    <w:rsid w:val="000C4186"/>
    <w:rsid w:val="000C5A20"/>
    <w:rsid w:val="000C7132"/>
    <w:rsid w:val="000D22A7"/>
    <w:rsid w:val="000D59B0"/>
    <w:rsid w:val="000D5B52"/>
    <w:rsid w:val="000D5E27"/>
    <w:rsid w:val="000E43FD"/>
    <w:rsid w:val="000E5DAD"/>
    <w:rsid w:val="000F65D4"/>
    <w:rsid w:val="00100AFD"/>
    <w:rsid w:val="00110C41"/>
    <w:rsid w:val="001119A2"/>
    <w:rsid w:val="00113027"/>
    <w:rsid w:val="001228C5"/>
    <w:rsid w:val="00125333"/>
    <w:rsid w:val="001302AD"/>
    <w:rsid w:val="00135898"/>
    <w:rsid w:val="00137760"/>
    <w:rsid w:val="00137BD3"/>
    <w:rsid w:val="0015259B"/>
    <w:rsid w:val="00155D68"/>
    <w:rsid w:val="00157D66"/>
    <w:rsid w:val="00164BE0"/>
    <w:rsid w:val="00166376"/>
    <w:rsid w:val="001711F8"/>
    <w:rsid w:val="00173841"/>
    <w:rsid w:val="00173E08"/>
    <w:rsid w:val="00174612"/>
    <w:rsid w:val="0017765F"/>
    <w:rsid w:val="00182BAA"/>
    <w:rsid w:val="001847C1"/>
    <w:rsid w:val="0018491C"/>
    <w:rsid w:val="0018499F"/>
    <w:rsid w:val="00190A1B"/>
    <w:rsid w:val="00194826"/>
    <w:rsid w:val="001A0EC9"/>
    <w:rsid w:val="001A3204"/>
    <w:rsid w:val="001A3DB4"/>
    <w:rsid w:val="001A487E"/>
    <w:rsid w:val="001C012F"/>
    <w:rsid w:val="001C5A5A"/>
    <w:rsid w:val="001C7A89"/>
    <w:rsid w:val="001C7FC3"/>
    <w:rsid w:val="001D394C"/>
    <w:rsid w:val="001D627A"/>
    <w:rsid w:val="001D65ED"/>
    <w:rsid w:val="001D78A4"/>
    <w:rsid w:val="001E20FA"/>
    <w:rsid w:val="002045B1"/>
    <w:rsid w:val="00210F34"/>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6BCE"/>
    <w:rsid w:val="002573D5"/>
    <w:rsid w:val="00263E00"/>
    <w:rsid w:val="002739E8"/>
    <w:rsid w:val="00277C3D"/>
    <w:rsid w:val="00280CF2"/>
    <w:rsid w:val="0028212C"/>
    <w:rsid w:val="002823CA"/>
    <w:rsid w:val="0028760D"/>
    <w:rsid w:val="00287BC5"/>
    <w:rsid w:val="002A11CD"/>
    <w:rsid w:val="002A6636"/>
    <w:rsid w:val="002A7690"/>
    <w:rsid w:val="002B152E"/>
    <w:rsid w:val="002B51FC"/>
    <w:rsid w:val="002B5D1C"/>
    <w:rsid w:val="002B5ECC"/>
    <w:rsid w:val="002B6DFB"/>
    <w:rsid w:val="002B75C6"/>
    <w:rsid w:val="002C32BA"/>
    <w:rsid w:val="002C4F9C"/>
    <w:rsid w:val="002C50C8"/>
    <w:rsid w:val="002C5B14"/>
    <w:rsid w:val="002C635F"/>
    <w:rsid w:val="002D5D10"/>
    <w:rsid w:val="002D5EE8"/>
    <w:rsid w:val="002E7C9A"/>
    <w:rsid w:val="0030101F"/>
    <w:rsid w:val="00303F31"/>
    <w:rsid w:val="00306FC6"/>
    <w:rsid w:val="00311B6C"/>
    <w:rsid w:val="003120FE"/>
    <w:rsid w:val="00312CAC"/>
    <w:rsid w:val="00315686"/>
    <w:rsid w:val="00320D10"/>
    <w:rsid w:val="00322A3B"/>
    <w:rsid w:val="00324DFF"/>
    <w:rsid w:val="00342BE3"/>
    <w:rsid w:val="00345CB4"/>
    <w:rsid w:val="003468EB"/>
    <w:rsid w:val="00346D6A"/>
    <w:rsid w:val="003509D2"/>
    <w:rsid w:val="00362102"/>
    <w:rsid w:val="003706CB"/>
    <w:rsid w:val="00375523"/>
    <w:rsid w:val="003761EF"/>
    <w:rsid w:val="003826CD"/>
    <w:rsid w:val="00383CA1"/>
    <w:rsid w:val="003847FF"/>
    <w:rsid w:val="00385E26"/>
    <w:rsid w:val="003862BB"/>
    <w:rsid w:val="003867FF"/>
    <w:rsid w:val="00390B3B"/>
    <w:rsid w:val="003934CC"/>
    <w:rsid w:val="00395493"/>
    <w:rsid w:val="003A1609"/>
    <w:rsid w:val="003A181A"/>
    <w:rsid w:val="003A26D5"/>
    <w:rsid w:val="003A695E"/>
    <w:rsid w:val="003B191D"/>
    <w:rsid w:val="003B2DAA"/>
    <w:rsid w:val="003C004B"/>
    <w:rsid w:val="003C58F8"/>
    <w:rsid w:val="003E0E6B"/>
    <w:rsid w:val="003E3A8A"/>
    <w:rsid w:val="003E662A"/>
    <w:rsid w:val="00402E9E"/>
    <w:rsid w:val="0040306C"/>
    <w:rsid w:val="00404A06"/>
    <w:rsid w:val="00404FCB"/>
    <w:rsid w:val="0040600D"/>
    <w:rsid w:val="00410560"/>
    <w:rsid w:val="004135D3"/>
    <w:rsid w:val="00425375"/>
    <w:rsid w:val="004349CC"/>
    <w:rsid w:val="004356B3"/>
    <w:rsid w:val="00444E0F"/>
    <w:rsid w:val="0044630D"/>
    <w:rsid w:val="0045586A"/>
    <w:rsid w:val="00457E76"/>
    <w:rsid w:val="004618C1"/>
    <w:rsid w:val="004633C5"/>
    <w:rsid w:val="004662B3"/>
    <w:rsid w:val="0046631B"/>
    <w:rsid w:val="00467459"/>
    <w:rsid w:val="0047043C"/>
    <w:rsid w:val="00474AD3"/>
    <w:rsid w:val="004760BE"/>
    <w:rsid w:val="00481FBA"/>
    <w:rsid w:val="00483564"/>
    <w:rsid w:val="004867C2"/>
    <w:rsid w:val="004876B8"/>
    <w:rsid w:val="00491FDF"/>
    <w:rsid w:val="00496E5D"/>
    <w:rsid w:val="004A33DA"/>
    <w:rsid w:val="004A5633"/>
    <w:rsid w:val="004A73AC"/>
    <w:rsid w:val="004B0429"/>
    <w:rsid w:val="004B403E"/>
    <w:rsid w:val="004B4891"/>
    <w:rsid w:val="004B71BA"/>
    <w:rsid w:val="004B744D"/>
    <w:rsid w:val="004C24F3"/>
    <w:rsid w:val="004C3347"/>
    <w:rsid w:val="004D235B"/>
    <w:rsid w:val="004D3F5F"/>
    <w:rsid w:val="004D6EAA"/>
    <w:rsid w:val="004E0AEA"/>
    <w:rsid w:val="004E2891"/>
    <w:rsid w:val="004E6499"/>
    <w:rsid w:val="004F14F3"/>
    <w:rsid w:val="004F194C"/>
    <w:rsid w:val="004F22C3"/>
    <w:rsid w:val="004F23DD"/>
    <w:rsid w:val="004F3758"/>
    <w:rsid w:val="00500E21"/>
    <w:rsid w:val="005015FF"/>
    <w:rsid w:val="005121F7"/>
    <w:rsid w:val="005166BE"/>
    <w:rsid w:val="00517F20"/>
    <w:rsid w:val="00521E72"/>
    <w:rsid w:val="0052358D"/>
    <w:rsid w:val="005306D8"/>
    <w:rsid w:val="00530A14"/>
    <w:rsid w:val="005311A5"/>
    <w:rsid w:val="00532BED"/>
    <w:rsid w:val="00534DBA"/>
    <w:rsid w:val="00544B8E"/>
    <w:rsid w:val="00546176"/>
    <w:rsid w:val="005558EB"/>
    <w:rsid w:val="00560216"/>
    <w:rsid w:val="00562A02"/>
    <w:rsid w:val="00563670"/>
    <w:rsid w:val="00566F57"/>
    <w:rsid w:val="00570C8D"/>
    <w:rsid w:val="00572B36"/>
    <w:rsid w:val="00574368"/>
    <w:rsid w:val="00576A2A"/>
    <w:rsid w:val="00586464"/>
    <w:rsid w:val="00591F5E"/>
    <w:rsid w:val="00592F96"/>
    <w:rsid w:val="005962BE"/>
    <w:rsid w:val="0059769D"/>
    <w:rsid w:val="005A302F"/>
    <w:rsid w:val="005A40FB"/>
    <w:rsid w:val="005A4E1A"/>
    <w:rsid w:val="005B46DD"/>
    <w:rsid w:val="005C0F02"/>
    <w:rsid w:val="005C1AF3"/>
    <w:rsid w:val="005C776A"/>
    <w:rsid w:val="005D4654"/>
    <w:rsid w:val="005D4748"/>
    <w:rsid w:val="005D4FDA"/>
    <w:rsid w:val="005D7C2C"/>
    <w:rsid w:val="005E3788"/>
    <w:rsid w:val="005E6DAB"/>
    <w:rsid w:val="005F45C7"/>
    <w:rsid w:val="006007E5"/>
    <w:rsid w:val="0060092C"/>
    <w:rsid w:val="00604959"/>
    <w:rsid w:val="00607F24"/>
    <w:rsid w:val="00610175"/>
    <w:rsid w:val="0061415F"/>
    <w:rsid w:val="00616498"/>
    <w:rsid w:val="006257CE"/>
    <w:rsid w:val="006354DB"/>
    <w:rsid w:val="00636907"/>
    <w:rsid w:val="00640C8A"/>
    <w:rsid w:val="006413C4"/>
    <w:rsid w:val="00641AC8"/>
    <w:rsid w:val="00641C39"/>
    <w:rsid w:val="00645093"/>
    <w:rsid w:val="006452A8"/>
    <w:rsid w:val="00645F7F"/>
    <w:rsid w:val="00653576"/>
    <w:rsid w:val="00662FB9"/>
    <w:rsid w:val="006653C8"/>
    <w:rsid w:val="006672B1"/>
    <w:rsid w:val="006677E2"/>
    <w:rsid w:val="00675602"/>
    <w:rsid w:val="0068035D"/>
    <w:rsid w:val="00681F22"/>
    <w:rsid w:val="0068231E"/>
    <w:rsid w:val="006830E1"/>
    <w:rsid w:val="006848CF"/>
    <w:rsid w:val="00685D2E"/>
    <w:rsid w:val="00687186"/>
    <w:rsid w:val="006876D1"/>
    <w:rsid w:val="00691908"/>
    <w:rsid w:val="00696032"/>
    <w:rsid w:val="006A488A"/>
    <w:rsid w:val="006A4A0B"/>
    <w:rsid w:val="006C21B2"/>
    <w:rsid w:val="006C3217"/>
    <w:rsid w:val="006D1ACE"/>
    <w:rsid w:val="006D4716"/>
    <w:rsid w:val="006E2605"/>
    <w:rsid w:val="006E381A"/>
    <w:rsid w:val="006F1EC7"/>
    <w:rsid w:val="006F2696"/>
    <w:rsid w:val="006F3D01"/>
    <w:rsid w:val="006F3E36"/>
    <w:rsid w:val="00700C54"/>
    <w:rsid w:val="00700DD1"/>
    <w:rsid w:val="0070422F"/>
    <w:rsid w:val="00704546"/>
    <w:rsid w:val="0071081E"/>
    <w:rsid w:val="00712557"/>
    <w:rsid w:val="00712561"/>
    <w:rsid w:val="00712B43"/>
    <w:rsid w:val="00712CE3"/>
    <w:rsid w:val="00713652"/>
    <w:rsid w:val="00714260"/>
    <w:rsid w:val="007147A2"/>
    <w:rsid w:val="00730FA9"/>
    <w:rsid w:val="00737ABD"/>
    <w:rsid w:val="007408E7"/>
    <w:rsid w:val="00742CFF"/>
    <w:rsid w:val="00745DB8"/>
    <w:rsid w:val="007465F2"/>
    <w:rsid w:val="007503FC"/>
    <w:rsid w:val="0075097D"/>
    <w:rsid w:val="00757FBB"/>
    <w:rsid w:val="00762D8F"/>
    <w:rsid w:val="0076361F"/>
    <w:rsid w:val="00764F8D"/>
    <w:rsid w:val="007666DE"/>
    <w:rsid w:val="00770533"/>
    <w:rsid w:val="00772E48"/>
    <w:rsid w:val="00781A98"/>
    <w:rsid w:val="00785357"/>
    <w:rsid w:val="007862EA"/>
    <w:rsid w:val="0078646A"/>
    <w:rsid w:val="007A1D6A"/>
    <w:rsid w:val="007A7666"/>
    <w:rsid w:val="007B2AB1"/>
    <w:rsid w:val="007B3F19"/>
    <w:rsid w:val="007C1338"/>
    <w:rsid w:val="007C1551"/>
    <w:rsid w:val="007C32B1"/>
    <w:rsid w:val="007C5684"/>
    <w:rsid w:val="007C6153"/>
    <w:rsid w:val="007C75B2"/>
    <w:rsid w:val="007E11A3"/>
    <w:rsid w:val="007E2B43"/>
    <w:rsid w:val="007E3252"/>
    <w:rsid w:val="007E6C88"/>
    <w:rsid w:val="007F03C6"/>
    <w:rsid w:val="007F062A"/>
    <w:rsid w:val="007F0F0A"/>
    <w:rsid w:val="007F1A30"/>
    <w:rsid w:val="007F2C74"/>
    <w:rsid w:val="007F3E0C"/>
    <w:rsid w:val="007F6C9D"/>
    <w:rsid w:val="007F73AD"/>
    <w:rsid w:val="00803077"/>
    <w:rsid w:val="008121AC"/>
    <w:rsid w:val="008135F0"/>
    <w:rsid w:val="00815E99"/>
    <w:rsid w:val="00825BC3"/>
    <w:rsid w:val="00827EDF"/>
    <w:rsid w:val="008310FB"/>
    <w:rsid w:val="00835B2F"/>
    <w:rsid w:val="00843A42"/>
    <w:rsid w:val="00844542"/>
    <w:rsid w:val="0084459D"/>
    <w:rsid w:val="00850D57"/>
    <w:rsid w:val="0085214F"/>
    <w:rsid w:val="00853CA3"/>
    <w:rsid w:val="00854F3E"/>
    <w:rsid w:val="00856B7D"/>
    <w:rsid w:val="0086119D"/>
    <w:rsid w:val="008611B5"/>
    <w:rsid w:val="00865640"/>
    <w:rsid w:val="00865B25"/>
    <w:rsid w:val="00873007"/>
    <w:rsid w:val="00873939"/>
    <w:rsid w:val="008741BE"/>
    <w:rsid w:val="00876A3E"/>
    <w:rsid w:val="00877AFF"/>
    <w:rsid w:val="00881560"/>
    <w:rsid w:val="00882F39"/>
    <w:rsid w:val="00883C95"/>
    <w:rsid w:val="00885EE8"/>
    <w:rsid w:val="00891F95"/>
    <w:rsid w:val="00893290"/>
    <w:rsid w:val="00894353"/>
    <w:rsid w:val="008954EA"/>
    <w:rsid w:val="008A3D61"/>
    <w:rsid w:val="008A6F26"/>
    <w:rsid w:val="008B1A0A"/>
    <w:rsid w:val="008B2A9F"/>
    <w:rsid w:val="008B3BBB"/>
    <w:rsid w:val="008B3E3A"/>
    <w:rsid w:val="008B5521"/>
    <w:rsid w:val="008B608E"/>
    <w:rsid w:val="008C1439"/>
    <w:rsid w:val="008C1DEB"/>
    <w:rsid w:val="008C566E"/>
    <w:rsid w:val="008C76C0"/>
    <w:rsid w:val="008D0F83"/>
    <w:rsid w:val="008D2CC0"/>
    <w:rsid w:val="008D7572"/>
    <w:rsid w:val="008E7C2C"/>
    <w:rsid w:val="008F0D1F"/>
    <w:rsid w:val="008F0E4A"/>
    <w:rsid w:val="008F1BAF"/>
    <w:rsid w:val="00904D7D"/>
    <w:rsid w:val="009070BA"/>
    <w:rsid w:val="009070D6"/>
    <w:rsid w:val="009107B4"/>
    <w:rsid w:val="009126E8"/>
    <w:rsid w:val="00920B02"/>
    <w:rsid w:val="00925A19"/>
    <w:rsid w:val="009313FD"/>
    <w:rsid w:val="00933111"/>
    <w:rsid w:val="00935934"/>
    <w:rsid w:val="00940817"/>
    <w:rsid w:val="00945A39"/>
    <w:rsid w:val="00953CAE"/>
    <w:rsid w:val="00956933"/>
    <w:rsid w:val="009601AA"/>
    <w:rsid w:val="00964953"/>
    <w:rsid w:val="00966347"/>
    <w:rsid w:val="00972745"/>
    <w:rsid w:val="00976F5F"/>
    <w:rsid w:val="009801AE"/>
    <w:rsid w:val="00981807"/>
    <w:rsid w:val="00987103"/>
    <w:rsid w:val="0098748B"/>
    <w:rsid w:val="00996B17"/>
    <w:rsid w:val="00997082"/>
    <w:rsid w:val="009A14C7"/>
    <w:rsid w:val="009A69E5"/>
    <w:rsid w:val="009A7946"/>
    <w:rsid w:val="009B0FEE"/>
    <w:rsid w:val="009B4571"/>
    <w:rsid w:val="009C1BFA"/>
    <w:rsid w:val="009D00C4"/>
    <w:rsid w:val="009E1099"/>
    <w:rsid w:val="009E1A26"/>
    <w:rsid w:val="009E32FA"/>
    <w:rsid w:val="009E5DB0"/>
    <w:rsid w:val="009E60A6"/>
    <w:rsid w:val="009F39BA"/>
    <w:rsid w:val="00A02B02"/>
    <w:rsid w:val="00A0411C"/>
    <w:rsid w:val="00A050FF"/>
    <w:rsid w:val="00A0526B"/>
    <w:rsid w:val="00A108E1"/>
    <w:rsid w:val="00A316C1"/>
    <w:rsid w:val="00A316C8"/>
    <w:rsid w:val="00A323DE"/>
    <w:rsid w:val="00A324D6"/>
    <w:rsid w:val="00A34CB2"/>
    <w:rsid w:val="00A46AAE"/>
    <w:rsid w:val="00A47DBE"/>
    <w:rsid w:val="00A606A2"/>
    <w:rsid w:val="00A64774"/>
    <w:rsid w:val="00A65560"/>
    <w:rsid w:val="00A67044"/>
    <w:rsid w:val="00A72DB9"/>
    <w:rsid w:val="00A7658C"/>
    <w:rsid w:val="00A77CA7"/>
    <w:rsid w:val="00A853EC"/>
    <w:rsid w:val="00A92E45"/>
    <w:rsid w:val="00A976F4"/>
    <w:rsid w:val="00AA1140"/>
    <w:rsid w:val="00AA25B3"/>
    <w:rsid w:val="00AA2A2D"/>
    <w:rsid w:val="00AA435D"/>
    <w:rsid w:val="00AA66A0"/>
    <w:rsid w:val="00AA7FE5"/>
    <w:rsid w:val="00AB0714"/>
    <w:rsid w:val="00AC0069"/>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684C"/>
    <w:rsid w:val="00B176EA"/>
    <w:rsid w:val="00B22F67"/>
    <w:rsid w:val="00B24A1F"/>
    <w:rsid w:val="00B2530C"/>
    <w:rsid w:val="00B26887"/>
    <w:rsid w:val="00B26E20"/>
    <w:rsid w:val="00B32A80"/>
    <w:rsid w:val="00B36B13"/>
    <w:rsid w:val="00B37744"/>
    <w:rsid w:val="00B447EA"/>
    <w:rsid w:val="00B44E13"/>
    <w:rsid w:val="00B50925"/>
    <w:rsid w:val="00B53C04"/>
    <w:rsid w:val="00B55BD0"/>
    <w:rsid w:val="00B63F9B"/>
    <w:rsid w:val="00B702D2"/>
    <w:rsid w:val="00B74412"/>
    <w:rsid w:val="00B84455"/>
    <w:rsid w:val="00B84EF1"/>
    <w:rsid w:val="00BA19C0"/>
    <w:rsid w:val="00BA2BFC"/>
    <w:rsid w:val="00BA3F41"/>
    <w:rsid w:val="00BA4430"/>
    <w:rsid w:val="00BA5245"/>
    <w:rsid w:val="00BA5837"/>
    <w:rsid w:val="00BA7E2F"/>
    <w:rsid w:val="00BB0757"/>
    <w:rsid w:val="00BB1A24"/>
    <w:rsid w:val="00BB5E7C"/>
    <w:rsid w:val="00BC380A"/>
    <w:rsid w:val="00BC5D86"/>
    <w:rsid w:val="00BD7195"/>
    <w:rsid w:val="00BE0FA7"/>
    <w:rsid w:val="00BE24DE"/>
    <w:rsid w:val="00BE2D7C"/>
    <w:rsid w:val="00BF15AD"/>
    <w:rsid w:val="00BF2011"/>
    <w:rsid w:val="00BF464C"/>
    <w:rsid w:val="00BF4D4D"/>
    <w:rsid w:val="00C01FDB"/>
    <w:rsid w:val="00C06AF0"/>
    <w:rsid w:val="00C10A21"/>
    <w:rsid w:val="00C12CBA"/>
    <w:rsid w:val="00C16730"/>
    <w:rsid w:val="00C20498"/>
    <w:rsid w:val="00C24777"/>
    <w:rsid w:val="00C26221"/>
    <w:rsid w:val="00C26E78"/>
    <w:rsid w:val="00C31D5B"/>
    <w:rsid w:val="00C42112"/>
    <w:rsid w:val="00C43F40"/>
    <w:rsid w:val="00C448C0"/>
    <w:rsid w:val="00C458EE"/>
    <w:rsid w:val="00C52F0E"/>
    <w:rsid w:val="00C53862"/>
    <w:rsid w:val="00C54309"/>
    <w:rsid w:val="00C563AC"/>
    <w:rsid w:val="00C61475"/>
    <w:rsid w:val="00C63B6D"/>
    <w:rsid w:val="00C63B85"/>
    <w:rsid w:val="00C70772"/>
    <w:rsid w:val="00C90BCF"/>
    <w:rsid w:val="00C90FEE"/>
    <w:rsid w:val="00C923DE"/>
    <w:rsid w:val="00C928F9"/>
    <w:rsid w:val="00C951D3"/>
    <w:rsid w:val="00CA5E7B"/>
    <w:rsid w:val="00CA7C40"/>
    <w:rsid w:val="00CB09BC"/>
    <w:rsid w:val="00CB26F1"/>
    <w:rsid w:val="00CB6B7E"/>
    <w:rsid w:val="00CC2D9E"/>
    <w:rsid w:val="00CC5257"/>
    <w:rsid w:val="00CC76B6"/>
    <w:rsid w:val="00CD14C0"/>
    <w:rsid w:val="00CE0374"/>
    <w:rsid w:val="00CE041C"/>
    <w:rsid w:val="00CE488A"/>
    <w:rsid w:val="00CF1282"/>
    <w:rsid w:val="00CF66BA"/>
    <w:rsid w:val="00CF67BB"/>
    <w:rsid w:val="00D01A96"/>
    <w:rsid w:val="00D02F57"/>
    <w:rsid w:val="00D034CB"/>
    <w:rsid w:val="00D04FD1"/>
    <w:rsid w:val="00D124BA"/>
    <w:rsid w:val="00D13D04"/>
    <w:rsid w:val="00D162B6"/>
    <w:rsid w:val="00D16E85"/>
    <w:rsid w:val="00D279CA"/>
    <w:rsid w:val="00D30AD6"/>
    <w:rsid w:val="00D323A6"/>
    <w:rsid w:val="00D33D99"/>
    <w:rsid w:val="00D37412"/>
    <w:rsid w:val="00D4423A"/>
    <w:rsid w:val="00D5313F"/>
    <w:rsid w:val="00D56BAE"/>
    <w:rsid w:val="00D608AA"/>
    <w:rsid w:val="00D61A99"/>
    <w:rsid w:val="00D61B50"/>
    <w:rsid w:val="00D67673"/>
    <w:rsid w:val="00D734CC"/>
    <w:rsid w:val="00D73DCF"/>
    <w:rsid w:val="00D76B88"/>
    <w:rsid w:val="00D804BE"/>
    <w:rsid w:val="00D864DF"/>
    <w:rsid w:val="00D9437C"/>
    <w:rsid w:val="00D97481"/>
    <w:rsid w:val="00DA0469"/>
    <w:rsid w:val="00DA5DB6"/>
    <w:rsid w:val="00DB06E6"/>
    <w:rsid w:val="00DB324F"/>
    <w:rsid w:val="00DB33CD"/>
    <w:rsid w:val="00DC2D4A"/>
    <w:rsid w:val="00DC4AD5"/>
    <w:rsid w:val="00DD7514"/>
    <w:rsid w:val="00DE78BF"/>
    <w:rsid w:val="00DF104A"/>
    <w:rsid w:val="00DF38A2"/>
    <w:rsid w:val="00DF57ED"/>
    <w:rsid w:val="00DF61E5"/>
    <w:rsid w:val="00E01062"/>
    <w:rsid w:val="00E02756"/>
    <w:rsid w:val="00E0320C"/>
    <w:rsid w:val="00E03ECF"/>
    <w:rsid w:val="00E0446B"/>
    <w:rsid w:val="00E0544C"/>
    <w:rsid w:val="00E05929"/>
    <w:rsid w:val="00E11477"/>
    <w:rsid w:val="00E1230C"/>
    <w:rsid w:val="00E3610E"/>
    <w:rsid w:val="00E405CE"/>
    <w:rsid w:val="00E419FD"/>
    <w:rsid w:val="00E46045"/>
    <w:rsid w:val="00E5485A"/>
    <w:rsid w:val="00E57A32"/>
    <w:rsid w:val="00E615DC"/>
    <w:rsid w:val="00E6302B"/>
    <w:rsid w:val="00E71957"/>
    <w:rsid w:val="00E7423C"/>
    <w:rsid w:val="00E8277F"/>
    <w:rsid w:val="00E875BD"/>
    <w:rsid w:val="00E92321"/>
    <w:rsid w:val="00E93D69"/>
    <w:rsid w:val="00E94C8C"/>
    <w:rsid w:val="00E956D9"/>
    <w:rsid w:val="00E97E19"/>
    <w:rsid w:val="00EA09C6"/>
    <w:rsid w:val="00EA312B"/>
    <w:rsid w:val="00EA3CA5"/>
    <w:rsid w:val="00EB1E1A"/>
    <w:rsid w:val="00EB24A8"/>
    <w:rsid w:val="00EB258A"/>
    <w:rsid w:val="00EB4792"/>
    <w:rsid w:val="00EB7BE5"/>
    <w:rsid w:val="00EC07BD"/>
    <w:rsid w:val="00EC76CB"/>
    <w:rsid w:val="00ED0D45"/>
    <w:rsid w:val="00ED1C3B"/>
    <w:rsid w:val="00ED3B57"/>
    <w:rsid w:val="00ED42A7"/>
    <w:rsid w:val="00ED4450"/>
    <w:rsid w:val="00ED7AEE"/>
    <w:rsid w:val="00EE07E0"/>
    <w:rsid w:val="00EE18A0"/>
    <w:rsid w:val="00EE65AB"/>
    <w:rsid w:val="00EE77D8"/>
    <w:rsid w:val="00EF0BF5"/>
    <w:rsid w:val="00EF6A9D"/>
    <w:rsid w:val="00EF7489"/>
    <w:rsid w:val="00F04558"/>
    <w:rsid w:val="00F04A6E"/>
    <w:rsid w:val="00F120C5"/>
    <w:rsid w:val="00F14996"/>
    <w:rsid w:val="00F16701"/>
    <w:rsid w:val="00F16C52"/>
    <w:rsid w:val="00F22E45"/>
    <w:rsid w:val="00F22ECE"/>
    <w:rsid w:val="00F2499A"/>
    <w:rsid w:val="00F265E8"/>
    <w:rsid w:val="00F37200"/>
    <w:rsid w:val="00F416B4"/>
    <w:rsid w:val="00F50F24"/>
    <w:rsid w:val="00F52DA1"/>
    <w:rsid w:val="00F57784"/>
    <w:rsid w:val="00F57C05"/>
    <w:rsid w:val="00F64E0B"/>
    <w:rsid w:val="00F6593A"/>
    <w:rsid w:val="00F7269E"/>
    <w:rsid w:val="00F72785"/>
    <w:rsid w:val="00F73E78"/>
    <w:rsid w:val="00F832D7"/>
    <w:rsid w:val="00F83B5E"/>
    <w:rsid w:val="00F85922"/>
    <w:rsid w:val="00F91956"/>
    <w:rsid w:val="00F935C4"/>
    <w:rsid w:val="00F9370C"/>
    <w:rsid w:val="00F9718B"/>
    <w:rsid w:val="00FA799E"/>
    <w:rsid w:val="00FB04E9"/>
    <w:rsid w:val="00FB062D"/>
    <w:rsid w:val="00FB0B0B"/>
    <w:rsid w:val="00FB2D4F"/>
    <w:rsid w:val="00FB6749"/>
    <w:rsid w:val="00FB7FF8"/>
    <w:rsid w:val="00FC00AD"/>
    <w:rsid w:val="00FD1161"/>
    <w:rsid w:val="00FE0F30"/>
    <w:rsid w:val="00FE3EA1"/>
    <w:rsid w:val="00FE744F"/>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64DA97A"/>
  <w15:docId w15:val="{38560E4D-4D4D-4303-9B61-A3B80685F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8491C"/>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EB24A8"/>
    <w:pPr>
      <w:widowControl w:val="0"/>
      <w:numPr>
        <w:numId w:val="5"/>
      </w:numPr>
      <w:tabs>
        <w:tab w:val="left" w:pos="426"/>
      </w:tabs>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rsid w:val="003706CB"/>
    <w:rPr>
      <w:rFonts w:ascii="Calibri" w:eastAsia="Calibri" w:hAnsi="Calibri" w:cs="Times New Roman"/>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99"/>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D9437C"/>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99"/>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aneka">
    <w:name w:val="Clanek (a)"/>
    <w:basedOn w:val="Normln"/>
    <w:autoRedefine/>
    <w:qFormat/>
    <w:rsid w:val="0030101F"/>
    <w:pPr>
      <w:numPr>
        <w:ilvl w:val="2"/>
        <w:numId w:val="17"/>
      </w:numPr>
      <w:spacing w:after="120"/>
      <w:ind w:left="1560" w:hanging="567"/>
    </w:pPr>
    <w:rPr>
      <w:rFonts w:ascii="Verdana" w:eastAsia="Times New Roman" w:hAnsi="Verdana"/>
      <w:sz w:val="18"/>
      <w:szCs w:val="18"/>
    </w:rPr>
  </w:style>
  <w:style w:type="paragraph" w:customStyle="1" w:styleId="Claneki">
    <w:name w:val="Clanek (i)"/>
    <w:basedOn w:val="Normln"/>
    <w:autoRedefine/>
    <w:qFormat/>
    <w:rsid w:val="0030101F"/>
    <w:pPr>
      <w:numPr>
        <w:ilvl w:val="3"/>
        <w:numId w:val="17"/>
      </w:numPr>
      <w:spacing w:after="120"/>
    </w:pPr>
    <w:rPr>
      <w:rFonts w:ascii="Times New Roman" w:eastAsia="Times New Roman" w:hAnsi="Times New Roman"/>
      <w:color w:val="000000"/>
      <w:sz w:val="18"/>
      <w:szCs w:val="24"/>
    </w:rPr>
  </w:style>
  <w:style w:type="paragraph" w:customStyle="1" w:styleId="1lnek">
    <w:name w:val="1.článek"/>
    <w:basedOn w:val="Normln"/>
    <w:qFormat/>
    <w:rsid w:val="00315686"/>
    <w:pPr>
      <w:keepNext/>
      <w:numPr>
        <w:numId w:val="30"/>
      </w:numPr>
      <w:spacing w:before="240" w:after="120" w:line="264" w:lineRule="auto"/>
      <w:ind w:left="680" w:hanging="680"/>
      <w:jc w:val="both"/>
      <w:outlineLvl w:val="0"/>
    </w:pPr>
    <w:rPr>
      <w:rFonts w:ascii="Verdana" w:eastAsia="Times New Roman" w:hAnsi="Verdana"/>
      <w:b/>
      <w:bCs/>
      <w:iCs/>
      <w:sz w:val="18"/>
      <w:szCs w:val="18"/>
    </w:rPr>
  </w:style>
  <w:style w:type="paragraph" w:customStyle="1" w:styleId="11odst">
    <w:name w:val="1.1. odst."/>
    <w:basedOn w:val="Normln"/>
    <w:link w:val="11odstChar"/>
    <w:qFormat/>
    <w:rsid w:val="00315686"/>
    <w:pPr>
      <w:widowControl w:val="0"/>
      <w:numPr>
        <w:ilvl w:val="1"/>
        <w:numId w:val="30"/>
      </w:numPr>
      <w:spacing w:before="120" w:after="120" w:line="264" w:lineRule="auto"/>
      <w:jc w:val="both"/>
      <w:outlineLvl w:val="1"/>
    </w:pPr>
    <w:rPr>
      <w:rFonts w:ascii="Verdana" w:eastAsia="Verdana" w:hAnsi="Verdana" w:cstheme="majorBidi"/>
      <w:bCs/>
      <w:noProof/>
      <w:sz w:val="18"/>
      <w:szCs w:val="26"/>
    </w:rPr>
  </w:style>
  <w:style w:type="character" w:customStyle="1" w:styleId="11odstChar">
    <w:name w:val="1.1. odst. Char"/>
    <w:basedOn w:val="Standardnpsmoodstavce"/>
    <w:link w:val="11odst"/>
    <w:rsid w:val="00315686"/>
    <w:rPr>
      <w:rFonts w:ascii="Verdana" w:eastAsia="Verdana" w:hAnsi="Verdana" w:cstheme="majorBidi"/>
      <w:bCs/>
      <w:noProof/>
      <w:sz w:val="18"/>
      <w:szCs w:val="26"/>
    </w:rPr>
  </w:style>
  <w:style w:type="paragraph" w:customStyle="1" w:styleId="111odst">
    <w:name w:val="1.1.1 odst."/>
    <w:basedOn w:val="Normln"/>
    <w:qFormat/>
    <w:rsid w:val="00315686"/>
    <w:pPr>
      <w:widowControl w:val="0"/>
      <w:numPr>
        <w:ilvl w:val="2"/>
        <w:numId w:val="30"/>
      </w:numPr>
      <w:spacing w:before="120" w:after="120" w:line="264" w:lineRule="auto"/>
      <w:jc w:val="both"/>
    </w:pPr>
    <w:rPr>
      <w:rFonts w:ascii="Verdana" w:eastAsiaTheme="minorHAnsi" w:hAnsi="Verdana" w:cstheme="minorBidi"/>
      <w:sz w:val="18"/>
    </w:rPr>
  </w:style>
  <w:style w:type="paragraph" w:customStyle="1" w:styleId="Inadpis">
    <w:name w:val="I nadpis"/>
    <w:basedOn w:val="Normln"/>
    <w:link w:val="InadpisChar"/>
    <w:qFormat/>
    <w:rsid w:val="006F3E36"/>
    <w:pPr>
      <w:keepNext/>
      <w:spacing w:before="240" w:after="240" w:line="264" w:lineRule="auto"/>
      <w:ind w:left="567" w:hanging="567"/>
    </w:pPr>
    <w:rPr>
      <w:rFonts w:ascii="Verdana" w:hAnsi="Verdana" w:cstheme="minorHAnsi"/>
      <w:b/>
      <w:caps/>
      <w:sz w:val="22"/>
    </w:rPr>
  </w:style>
  <w:style w:type="character" w:customStyle="1" w:styleId="InadpisChar">
    <w:name w:val="I nadpis Char"/>
    <w:basedOn w:val="Standardnpsmoodstavce"/>
    <w:link w:val="Inadpis"/>
    <w:rsid w:val="006F3E36"/>
    <w:rPr>
      <w:rFonts w:ascii="Verdana" w:eastAsia="Calibri" w:hAnsi="Verdana" w:cstheme="minorHAnsi"/>
      <w:b/>
      <w:caps/>
    </w:rPr>
  </w:style>
  <w:style w:type="paragraph" w:customStyle="1" w:styleId="1odstavec">
    <w:name w:val="1. odstavec"/>
    <w:basedOn w:val="Normln"/>
    <w:link w:val="1odstavecChar"/>
    <w:qFormat/>
    <w:rsid w:val="006F3E36"/>
    <w:pPr>
      <w:spacing w:before="120" w:after="120" w:line="264" w:lineRule="auto"/>
      <w:ind w:left="567" w:hanging="567"/>
      <w:jc w:val="both"/>
    </w:pPr>
    <w:rPr>
      <w:rFonts w:ascii="Verdana" w:hAnsi="Verdana" w:cstheme="minorHAnsi"/>
      <w:sz w:val="18"/>
      <w:szCs w:val="18"/>
    </w:rPr>
  </w:style>
  <w:style w:type="character" w:customStyle="1" w:styleId="1odstavecChar">
    <w:name w:val="1. odstavec Char"/>
    <w:basedOn w:val="Standardnpsmoodstavce"/>
    <w:link w:val="1odstavec"/>
    <w:rsid w:val="006F3E36"/>
    <w:rPr>
      <w:rFonts w:ascii="Verdana" w:eastAsia="Calibri" w:hAnsi="Verdana" w:cstheme="minorHAnsi"/>
      <w:sz w:val="18"/>
      <w:szCs w:val="18"/>
    </w:rPr>
  </w:style>
  <w:style w:type="paragraph" w:customStyle="1" w:styleId="Odstbez">
    <w:name w:val="Odst.bez č."/>
    <w:basedOn w:val="acnormal"/>
    <w:link w:val="OdstbezChar"/>
    <w:qFormat/>
    <w:rsid w:val="008C76C0"/>
    <w:pPr>
      <w:widowControl w:val="0"/>
      <w:spacing w:line="264" w:lineRule="auto"/>
      <w:ind w:left="567"/>
    </w:pPr>
    <w:rPr>
      <w:rFonts w:ascii="Verdana" w:hAnsi="Verdana"/>
      <w:sz w:val="18"/>
      <w:szCs w:val="18"/>
    </w:rPr>
  </w:style>
  <w:style w:type="character" w:customStyle="1" w:styleId="OdstbezChar">
    <w:name w:val="Odst.bez č. Char"/>
    <w:basedOn w:val="acnormalChar"/>
    <w:link w:val="Odstbez"/>
    <w:rsid w:val="008C76C0"/>
    <w:rPr>
      <w:rFonts w:ascii="Verdana" w:eastAsia="Calibri" w:hAnsi="Verdana" w:cs="Times New Roman"/>
      <w:sz w:val="18"/>
      <w:szCs w:val="18"/>
    </w:rPr>
  </w:style>
  <w:style w:type="paragraph" w:customStyle="1" w:styleId="aodst">
    <w:name w:val="a.odst"/>
    <w:basedOn w:val="acnormal"/>
    <w:link w:val="aodstChar"/>
    <w:qFormat/>
    <w:rsid w:val="008C76C0"/>
    <w:pPr>
      <w:widowControl w:val="0"/>
      <w:numPr>
        <w:numId w:val="33"/>
      </w:numPr>
      <w:tabs>
        <w:tab w:val="left" w:pos="0"/>
      </w:tabs>
      <w:spacing w:line="264" w:lineRule="auto"/>
    </w:pPr>
    <w:rPr>
      <w:rFonts w:ascii="Verdana" w:hAnsi="Verdana" w:cstheme="minorHAnsi"/>
      <w:sz w:val="18"/>
      <w:szCs w:val="18"/>
    </w:rPr>
  </w:style>
  <w:style w:type="character" w:customStyle="1" w:styleId="aodstChar">
    <w:name w:val="a.odst Char"/>
    <w:basedOn w:val="acnormalChar"/>
    <w:link w:val="aodst"/>
    <w:rsid w:val="008C76C0"/>
    <w:rPr>
      <w:rFonts w:ascii="Verdana" w:eastAsia="Calibri" w:hAnsi="Verdana" w:cstheme="minorHAnsi"/>
      <w:sz w:val="18"/>
      <w:szCs w:val="18"/>
    </w:rPr>
  </w:style>
  <w:style w:type="paragraph" w:customStyle="1" w:styleId="11odst0">
    <w:name w:val="1.1 odst."/>
    <w:basedOn w:val="Normln"/>
    <w:qFormat/>
    <w:rsid w:val="008C76C0"/>
    <w:pPr>
      <w:widowControl w:val="0"/>
      <w:spacing w:before="120" w:after="120" w:line="264" w:lineRule="auto"/>
      <w:ind w:left="567" w:hanging="567"/>
      <w:jc w:val="both"/>
    </w:pPr>
    <w:rPr>
      <w:rFonts w:ascii="Verdana" w:eastAsia="Times New Roman" w:hAnsi="Verdana"/>
      <w:sz w:val="18"/>
      <w:szCs w:val="18"/>
      <w:lang w:eastAsia="cs-CZ"/>
    </w:rPr>
  </w:style>
  <w:style w:type="paragraph" w:customStyle="1" w:styleId="Odrka">
    <w:name w:val="Odrážka"/>
    <w:basedOn w:val="1odstavec"/>
    <w:next w:val="Normln"/>
    <w:qFormat/>
    <w:rsid w:val="008C76C0"/>
    <w:pPr>
      <w:ind w:left="1134"/>
    </w:pPr>
    <w:rPr>
      <w:rFonts w:eastAsia="Times New Roman"/>
      <w:lang w:eastAsia="cs-CZ"/>
    </w:rPr>
  </w:style>
  <w:style w:type="paragraph" w:customStyle="1" w:styleId="Plohynadpis">
    <w:name w:val="Přílohy nadpis"/>
    <w:basedOn w:val="Normln"/>
    <w:link w:val="PlohynadpisChar"/>
    <w:qFormat/>
    <w:rsid w:val="0018491C"/>
    <w:pPr>
      <w:widowControl w:val="0"/>
      <w:tabs>
        <w:tab w:val="num" w:pos="709"/>
      </w:tabs>
      <w:spacing w:before="600" w:after="120" w:line="264" w:lineRule="auto"/>
      <w:jc w:val="both"/>
    </w:pPr>
    <w:rPr>
      <w:rFonts w:ascii="Verdana" w:eastAsia="Times New Roman" w:hAnsi="Verdana"/>
      <w:b/>
      <w:iCs/>
      <w:sz w:val="18"/>
      <w:szCs w:val="18"/>
    </w:rPr>
  </w:style>
  <w:style w:type="character" w:customStyle="1" w:styleId="PlohynadpisChar">
    <w:name w:val="Přílohy nadpis Char"/>
    <w:basedOn w:val="Standardnpsmoodstavce"/>
    <w:link w:val="Plohynadpis"/>
    <w:rsid w:val="0018491C"/>
    <w:rPr>
      <w:rFonts w:ascii="Verdana" w:eastAsia="Times New Roman" w:hAnsi="Verdana" w:cs="Times New Roman"/>
      <w:b/>
      <w:iCs/>
      <w:sz w:val="18"/>
      <w:szCs w:val="18"/>
    </w:rPr>
  </w:style>
  <w:style w:type="paragraph" w:customStyle="1" w:styleId="Plohy">
    <w:name w:val="Přílohy"/>
    <w:basedOn w:val="Normln"/>
    <w:link w:val="PlohyChar"/>
    <w:qFormat/>
    <w:rsid w:val="0018491C"/>
    <w:pPr>
      <w:widowControl w:val="0"/>
      <w:numPr>
        <w:numId w:val="36"/>
      </w:numPr>
      <w:spacing w:before="120" w:after="120" w:line="264" w:lineRule="auto"/>
      <w:jc w:val="both"/>
    </w:pPr>
    <w:rPr>
      <w:rFonts w:ascii="Verdana" w:eastAsia="Verdana" w:hAnsi="Verdana"/>
      <w:noProof/>
      <w:sz w:val="18"/>
      <w:szCs w:val="18"/>
    </w:rPr>
  </w:style>
  <w:style w:type="character" w:customStyle="1" w:styleId="PlohyChar">
    <w:name w:val="Přílohy Char"/>
    <w:basedOn w:val="Standardnpsmoodstavce"/>
    <w:link w:val="Plohy"/>
    <w:rsid w:val="0018491C"/>
    <w:rPr>
      <w:rFonts w:ascii="Verdana" w:eastAsia="Verdana" w:hAnsi="Verdana" w:cs="Times New Roman"/>
      <w:noProof/>
      <w:sz w:val="18"/>
      <w:szCs w:val="18"/>
    </w:rPr>
  </w:style>
  <w:style w:type="paragraph" w:styleId="slovanseznam">
    <w:name w:val="List Number"/>
    <w:basedOn w:val="Normln"/>
    <w:uiPriority w:val="28"/>
    <w:unhideWhenUsed/>
    <w:rsid w:val="00404A06"/>
    <w:pPr>
      <w:numPr>
        <w:numId w:val="45"/>
      </w:numPr>
      <w:spacing w:after="0" w:line="264" w:lineRule="auto"/>
      <w:contextualSpacing/>
    </w:pPr>
    <w:rPr>
      <w:rFonts w:asciiTheme="minorHAnsi" w:eastAsiaTheme="minorHAnsi" w:hAnsiTheme="minorHAnsi" w:cstheme="minorBidi"/>
      <w:sz w:val="18"/>
      <w:szCs w:val="18"/>
    </w:rPr>
  </w:style>
  <w:style w:type="paragraph" w:styleId="slovanseznam2">
    <w:name w:val="List Number 2"/>
    <w:basedOn w:val="slovanseznam"/>
    <w:uiPriority w:val="28"/>
    <w:unhideWhenUsed/>
    <w:rsid w:val="00404A06"/>
    <w:pPr>
      <w:numPr>
        <w:ilvl w:val="1"/>
      </w:numPr>
      <w:tabs>
        <w:tab w:val="left" w:pos="1361"/>
      </w:tabs>
    </w:pPr>
  </w:style>
  <w:style w:type="paragraph" w:styleId="slovanseznam3">
    <w:name w:val="List Number 3"/>
    <w:basedOn w:val="slovanseznam"/>
    <w:uiPriority w:val="28"/>
    <w:unhideWhenUsed/>
    <w:rsid w:val="00404A06"/>
    <w:pPr>
      <w:numPr>
        <w:ilvl w:val="2"/>
      </w:numPr>
    </w:pPr>
  </w:style>
  <w:style w:type="paragraph" w:styleId="slovanseznam4">
    <w:name w:val="List Number 4"/>
    <w:basedOn w:val="slovanseznam"/>
    <w:uiPriority w:val="28"/>
    <w:unhideWhenUsed/>
    <w:rsid w:val="00404A06"/>
    <w:pPr>
      <w:numPr>
        <w:ilvl w:val="3"/>
      </w:numPr>
    </w:pPr>
  </w:style>
  <w:style w:type="paragraph" w:styleId="slovanseznam5">
    <w:name w:val="List Number 5"/>
    <w:basedOn w:val="slovanseznam"/>
    <w:uiPriority w:val="28"/>
    <w:unhideWhenUsed/>
    <w:rsid w:val="00404A06"/>
    <w:pPr>
      <w:numPr>
        <w:ilvl w:val="4"/>
      </w:numPr>
    </w:pPr>
  </w:style>
  <w:style w:type="numbering" w:customStyle="1" w:styleId="ListNumbermultilevel">
    <w:name w:val="List Number (multilevel)"/>
    <w:uiPriority w:val="99"/>
    <w:rsid w:val="00404A06"/>
    <w:pPr>
      <w:numPr>
        <w:numId w:val="4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38149067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 w:id="1041200170">
      <w:bodyDiv w:val="1"/>
      <w:marLeft w:val="0"/>
      <w:marRight w:val="0"/>
      <w:marTop w:val="0"/>
      <w:marBottom w:val="0"/>
      <w:divBdr>
        <w:top w:val="none" w:sz="0" w:space="0" w:color="auto"/>
        <w:left w:val="none" w:sz="0" w:space="0" w:color="auto"/>
        <w:bottom w:val="none" w:sz="0" w:space="0" w:color="auto"/>
        <w:right w:val="none" w:sz="0" w:space="0" w:color="auto"/>
      </w:divBdr>
    </w:div>
    <w:div w:id="157354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0A82872-145D-4FC4-8A6D-F942E441769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470F90-7D22-428D-99D3-E353DB79AFAC}">
  <ds:schemaRefs>
    <ds:schemaRef ds:uri="http://schemas.microsoft.com/sharepoint/v3/contenttype/forms"/>
  </ds:schemaRefs>
</ds:datastoreItem>
</file>

<file path=customXml/itemProps3.xml><?xml version="1.0" encoding="utf-8"?>
<ds:datastoreItem xmlns:ds="http://schemas.openxmlformats.org/officeDocument/2006/customXml" ds:itemID="{49A16F10-D2AD-4AB2-8B22-F23CD406AFB6}">
  <ds:schemaRefs>
    <ds:schemaRef ds:uri="http://schemas.openxmlformats.org/officeDocument/2006/bibliography"/>
  </ds:schemaRefs>
</ds:datastoreItem>
</file>

<file path=customXml/itemProps4.xml><?xml version="1.0" encoding="utf-8"?>
<ds:datastoreItem xmlns:ds="http://schemas.openxmlformats.org/officeDocument/2006/customXml" ds:itemID="{907BF1DA-0716-4767-91DB-2F2FD194CEB9}">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242</TotalTime>
  <Pages>13</Pages>
  <Words>5294</Words>
  <Characters>31241</Characters>
  <Application>Microsoft Office Word</Application>
  <DocSecurity>0</DocSecurity>
  <Lines>260</Lines>
  <Paragraphs>72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Aleš Závorka</dc:creator>
  <cp:keywords/>
  <dc:description/>
  <cp:lastModifiedBy>Kopecká Michaela, Bc.</cp:lastModifiedBy>
  <cp:revision>28</cp:revision>
  <cp:lastPrinted>2024-04-11T08:36:00Z</cp:lastPrinted>
  <dcterms:created xsi:type="dcterms:W3CDTF">2024-04-05T07:29:00Z</dcterms:created>
  <dcterms:modified xsi:type="dcterms:W3CDTF">2024-04-11T09:27:00Z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